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77823" w14:textId="77777777" w:rsidR="00AE381B" w:rsidRPr="00250B3A" w:rsidRDefault="00AE381B" w:rsidP="00AE381B">
      <w:pPr>
        <w:spacing w:before="60" w:after="60" w:line="264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250B3A">
        <w:rPr>
          <w:rFonts w:ascii="Calibri" w:hAnsi="Calibri" w:cs="Calibri"/>
          <w:sz w:val="22"/>
          <w:szCs w:val="22"/>
        </w:rPr>
        <w:t>Dear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Students</w:t>
      </w:r>
      <w:proofErr w:type="spellEnd"/>
      <w:r w:rsidRPr="00250B3A">
        <w:rPr>
          <w:rFonts w:ascii="Calibri" w:hAnsi="Calibri" w:cs="Calibri"/>
          <w:sz w:val="22"/>
          <w:szCs w:val="22"/>
        </w:rPr>
        <w:t>,</w:t>
      </w:r>
    </w:p>
    <w:p w14:paraId="2D68BD98" w14:textId="77777777" w:rsidR="00AE381B" w:rsidRPr="00250B3A" w:rsidRDefault="00AE381B" w:rsidP="00AE381B">
      <w:pPr>
        <w:spacing w:before="60" w:after="60" w:line="264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250B3A">
        <w:rPr>
          <w:rFonts w:ascii="Calibri" w:hAnsi="Calibri" w:cs="Calibri"/>
          <w:sz w:val="22"/>
          <w:szCs w:val="22"/>
        </w:rPr>
        <w:t>We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kindly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50B3A">
        <w:rPr>
          <w:rFonts w:ascii="Calibri" w:hAnsi="Calibri" w:cs="Calibri"/>
          <w:sz w:val="22"/>
          <w:szCs w:val="22"/>
        </w:rPr>
        <w:t>ask</w:t>
      </w:r>
      <w:proofErr w:type="gram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you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to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take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50B3A">
        <w:rPr>
          <w:rFonts w:ascii="Calibri" w:hAnsi="Calibri" w:cs="Calibri"/>
          <w:sz w:val="22"/>
          <w:szCs w:val="22"/>
        </w:rPr>
        <w:t>few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minutes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250B3A">
        <w:rPr>
          <w:rFonts w:ascii="Calibri" w:hAnsi="Calibri" w:cs="Calibri"/>
          <w:sz w:val="22"/>
          <w:szCs w:val="22"/>
        </w:rPr>
        <w:t>your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time </w:t>
      </w:r>
      <w:proofErr w:type="spellStart"/>
      <w:r w:rsidRPr="00250B3A">
        <w:rPr>
          <w:rFonts w:ascii="Calibri" w:hAnsi="Calibri" w:cs="Calibri"/>
          <w:sz w:val="22"/>
          <w:szCs w:val="22"/>
        </w:rPr>
        <w:t>so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that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we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can </w:t>
      </w:r>
      <w:proofErr w:type="spellStart"/>
      <w:r w:rsidRPr="00250B3A">
        <w:rPr>
          <w:rFonts w:ascii="Calibri" w:hAnsi="Calibri" w:cs="Calibri"/>
          <w:sz w:val="22"/>
          <w:szCs w:val="22"/>
        </w:rPr>
        <w:t>serve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you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better</w:t>
      </w:r>
      <w:proofErr w:type="spellEnd"/>
      <w:r w:rsidRPr="00250B3A">
        <w:rPr>
          <w:rFonts w:ascii="Calibri" w:hAnsi="Calibri" w:cs="Calibri"/>
          <w:sz w:val="22"/>
          <w:szCs w:val="22"/>
        </w:rPr>
        <w:t>.</w:t>
      </w:r>
    </w:p>
    <w:p w14:paraId="263E32C2" w14:textId="77777777" w:rsidR="00AE381B" w:rsidRPr="00250B3A" w:rsidRDefault="00AE381B" w:rsidP="00AE381B">
      <w:pPr>
        <w:spacing w:before="60" w:after="60" w:line="264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250B3A">
        <w:rPr>
          <w:rFonts w:ascii="Calibri" w:hAnsi="Calibri" w:cs="Calibri"/>
          <w:sz w:val="22"/>
          <w:szCs w:val="22"/>
        </w:rPr>
        <w:t>By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answering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the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questions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below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250B3A">
        <w:rPr>
          <w:rFonts w:ascii="Calibri" w:hAnsi="Calibri" w:cs="Calibri"/>
          <w:sz w:val="22"/>
          <w:szCs w:val="22"/>
        </w:rPr>
        <w:t>you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can </w:t>
      </w:r>
      <w:proofErr w:type="spellStart"/>
      <w:r w:rsidRPr="00250B3A">
        <w:rPr>
          <w:rFonts w:ascii="Calibri" w:hAnsi="Calibri" w:cs="Calibri"/>
          <w:sz w:val="22"/>
          <w:szCs w:val="22"/>
        </w:rPr>
        <w:t>make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50B3A">
        <w:rPr>
          <w:rFonts w:ascii="Calibri" w:hAnsi="Calibri" w:cs="Calibri"/>
          <w:sz w:val="22"/>
          <w:szCs w:val="22"/>
        </w:rPr>
        <w:t>great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contribution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to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improving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the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quality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250B3A">
        <w:rPr>
          <w:rFonts w:ascii="Calibri" w:hAnsi="Calibri" w:cs="Calibri"/>
          <w:sz w:val="22"/>
          <w:szCs w:val="22"/>
        </w:rPr>
        <w:t>education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and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providing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better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education</w:t>
      </w:r>
      <w:proofErr w:type="spellEnd"/>
      <w:r w:rsidRPr="00250B3A">
        <w:rPr>
          <w:rFonts w:ascii="Calibri" w:hAnsi="Calibri" w:cs="Calibri"/>
          <w:sz w:val="22"/>
          <w:szCs w:val="22"/>
        </w:rPr>
        <w:t>.</w:t>
      </w:r>
    </w:p>
    <w:p w14:paraId="3B2DFB58" w14:textId="77777777" w:rsidR="00AE381B" w:rsidRPr="00250B3A" w:rsidRDefault="00AE381B" w:rsidP="00AE381B">
      <w:pPr>
        <w:spacing w:before="60" w:after="60" w:line="264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250B3A">
        <w:rPr>
          <w:rFonts w:ascii="Calibri" w:hAnsi="Calibri" w:cs="Calibri"/>
          <w:sz w:val="22"/>
          <w:szCs w:val="22"/>
        </w:rPr>
        <w:t>Thank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you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very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much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for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your</w:t>
      </w:r>
      <w:proofErr w:type="spellEnd"/>
      <w:r w:rsidRPr="00250B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sz w:val="22"/>
          <w:szCs w:val="22"/>
        </w:rPr>
        <w:t>support</w:t>
      </w:r>
      <w:proofErr w:type="spellEnd"/>
      <w:r w:rsidRPr="00250B3A">
        <w:rPr>
          <w:rFonts w:ascii="Calibri" w:hAnsi="Calibri" w:cs="Calibri"/>
          <w:sz w:val="22"/>
          <w:szCs w:val="22"/>
        </w:rPr>
        <w:t>.</w:t>
      </w:r>
    </w:p>
    <w:p w14:paraId="6E1021A7" w14:textId="35A501DA" w:rsidR="00AE381B" w:rsidRPr="00250B3A" w:rsidRDefault="00AE381B" w:rsidP="00AE381B">
      <w:pPr>
        <w:spacing w:before="60" w:after="60" w:line="264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250B3A">
        <w:rPr>
          <w:rFonts w:ascii="Calibri" w:hAnsi="Calibri" w:cs="Calibri"/>
          <w:sz w:val="22"/>
          <w:szCs w:val="22"/>
        </w:rPr>
        <w:t>Sincerely</w:t>
      </w:r>
      <w:proofErr w:type="spellEnd"/>
    </w:p>
    <w:p w14:paraId="346320EF" w14:textId="77777777" w:rsidR="00AE381B" w:rsidRPr="00250B3A" w:rsidRDefault="00AE381B" w:rsidP="00AE381B">
      <w:pPr>
        <w:jc w:val="both"/>
        <w:rPr>
          <w:rFonts w:ascii="Calibri" w:hAnsi="Calibri" w:cs="Calibri"/>
          <w:b/>
          <w:sz w:val="22"/>
          <w:szCs w:val="22"/>
        </w:rPr>
      </w:pPr>
    </w:p>
    <w:p w14:paraId="59F34D6F" w14:textId="77777777" w:rsidR="00AE381B" w:rsidRPr="00250B3A" w:rsidRDefault="00AE381B" w:rsidP="00AE381B">
      <w:pPr>
        <w:jc w:val="both"/>
        <w:rPr>
          <w:rFonts w:ascii="Calibri" w:hAnsi="Calibri" w:cs="Calibri"/>
          <w:b/>
          <w:sz w:val="22"/>
          <w:szCs w:val="22"/>
        </w:rPr>
      </w:pPr>
      <w:r w:rsidRPr="00250B3A">
        <w:rPr>
          <w:rFonts w:ascii="Calibri" w:hAnsi="Calibri" w:cs="Calibri"/>
          <w:b/>
          <w:sz w:val="22"/>
          <w:szCs w:val="22"/>
        </w:rPr>
        <w:t>EVALUATIONS ABOUT FENERBAHÇE UNIVERSITY</w:t>
      </w:r>
    </w:p>
    <w:p w14:paraId="65EE88A5" w14:textId="77777777" w:rsidR="00AE381B" w:rsidRPr="00250B3A" w:rsidRDefault="00AE381B" w:rsidP="00AE381B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Style w:val="TabloKlavuzu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481"/>
        <w:gridCol w:w="7736"/>
        <w:gridCol w:w="567"/>
        <w:gridCol w:w="425"/>
        <w:gridCol w:w="425"/>
        <w:gridCol w:w="426"/>
        <w:gridCol w:w="567"/>
      </w:tblGrid>
      <w:tr w:rsidR="00AE381B" w:rsidRPr="00250B3A" w14:paraId="2B2C540B" w14:textId="77777777" w:rsidTr="00A751B7">
        <w:trPr>
          <w:trHeight w:val="1917"/>
          <w:jc w:val="center"/>
        </w:trPr>
        <w:tc>
          <w:tcPr>
            <w:tcW w:w="8217" w:type="dxa"/>
            <w:gridSpan w:val="2"/>
            <w:vAlign w:val="center"/>
          </w:tcPr>
          <w:p w14:paraId="0AFCFC4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Please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choose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following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expressions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taking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into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account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numerical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values</w:t>
            </w:r>
            <w:proofErr w:type="spellEnd"/>
            <w:r w:rsidRPr="00250B3A">
              <w:rPr>
                <w:rFonts w:ascii="Calibri" w:hAnsi="Calibri" w:cs="Calibri"/>
              </w:rPr>
              <w:t xml:space="preserve"> on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right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  <w:p w14:paraId="2668186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Note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that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you</w:t>
            </w:r>
            <w:proofErr w:type="spellEnd"/>
            <w:r w:rsidRPr="00250B3A">
              <w:rPr>
                <w:rFonts w:ascii="Calibri" w:hAnsi="Calibri" w:cs="Calibri"/>
              </w:rPr>
              <w:t xml:space="preserve"> can </w:t>
            </w:r>
            <w:proofErr w:type="spellStart"/>
            <w:r w:rsidRPr="00250B3A">
              <w:rPr>
                <w:rFonts w:ascii="Calibri" w:hAnsi="Calibri" w:cs="Calibri"/>
              </w:rPr>
              <w:t>only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make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one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option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for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each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expression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  <w:p w14:paraId="027DCA25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2EC097ED" w14:textId="77777777" w:rsidR="00AE381B" w:rsidRPr="00250B3A" w:rsidRDefault="00AE381B" w:rsidP="00AE381B">
            <w:pPr>
              <w:ind w:left="113" w:right="113"/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 xml:space="preserve">I </w:t>
            </w:r>
            <w:proofErr w:type="spellStart"/>
            <w:r w:rsidRPr="00250B3A">
              <w:rPr>
                <w:rFonts w:ascii="Calibri" w:hAnsi="Calibri" w:cs="Calibri"/>
              </w:rPr>
              <w:t>strongly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agree</w:t>
            </w:r>
            <w:proofErr w:type="spellEnd"/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14:paraId="2D913891" w14:textId="77777777" w:rsidR="00AE381B" w:rsidRPr="00250B3A" w:rsidRDefault="00AE381B" w:rsidP="00AE381B">
            <w:pPr>
              <w:ind w:left="113" w:right="113"/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 xml:space="preserve">I </w:t>
            </w:r>
            <w:proofErr w:type="spellStart"/>
            <w:r w:rsidRPr="00250B3A">
              <w:rPr>
                <w:rFonts w:ascii="Calibri" w:hAnsi="Calibri" w:cs="Calibri"/>
              </w:rPr>
              <w:t>agree</w:t>
            </w:r>
            <w:proofErr w:type="spellEnd"/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14:paraId="3733D883" w14:textId="77777777" w:rsidR="00AE381B" w:rsidRPr="00250B3A" w:rsidRDefault="00AE381B" w:rsidP="00AE381B">
            <w:pPr>
              <w:ind w:left="113" w:right="113"/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Neutral</w:t>
            </w:r>
            <w:proofErr w:type="spellEnd"/>
          </w:p>
        </w:tc>
        <w:tc>
          <w:tcPr>
            <w:tcW w:w="426" w:type="dxa"/>
            <w:tcBorders>
              <w:bottom w:val="nil"/>
            </w:tcBorders>
            <w:textDirection w:val="btLr"/>
            <w:vAlign w:val="center"/>
          </w:tcPr>
          <w:p w14:paraId="5B05D827" w14:textId="77777777" w:rsidR="00AE381B" w:rsidRPr="00250B3A" w:rsidRDefault="00AE381B" w:rsidP="00AE381B">
            <w:pPr>
              <w:ind w:left="113" w:right="113"/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 xml:space="preserve">I do not </w:t>
            </w:r>
            <w:proofErr w:type="spellStart"/>
            <w:r w:rsidRPr="00250B3A">
              <w:rPr>
                <w:rFonts w:ascii="Calibri" w:hAnsi="Calibri" w:cs="Calibri"/>
              </w:rPr>
              <w:t>agree</w:t>
            </w:r>
            <w:proofErr w:type="spellEnd"/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0A4243B6" w14:textId="77777777" w:rsidR="00AE381B" w:rsidRPr="00250B3A" w:rsidRDefault="00AE381B" w:rsidP="00AE381B">
            <w:pPr>
              <w:ind w:left="113" w:right="113"/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 xml:space="preserve">I </w:t>
            </w:r>
            <w:proofErr w:type="spellStart"/>
            <w:r w:rsidRPr="00250B3A">
              <w:rPr>
                <w:rFonts w:ascii="Calibri" w:hAnsi="Calibri" w:cs="Calibri"/>
              </w:rPr>
              <w:t>strongly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disagree</w:t>
            </w:r>
            <w:proofErr w:type="spellEnd"/>
          </w:p>
        </w:tc>
      </w:tr>
      <w:tr w:rsidR="00AE381B" w:rsidRPr="00250B3A" w14:paraId="49BF4EEC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5EA0E2F1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  <w:tc>
          <w:tcPr>
            <w:tcW w:w="7736" w:type="dxa"/>
            <w:vAlign w:val="center"/>
          </w:tcPr>
          <w:p w14:paraId="5D2F1330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  <w:color w:val="FF0000"/>
              </w:rPr>
            </w:pP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teaching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methods</w:t>
            </w:r>
            <w:proofErr w:type="spellEnd"/>
            <w:r w:rsidRPr="00250B3A">
              <w:rPr>
                <w:rFonts w:ascii="Calibri" w:hAnsi="Calibri" w:cs="Calibri"/>
              </w:rPr>
              <w:t xml:space="preserve"> of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instructors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motivate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students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to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lesson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1FFF7E5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3D5F5C5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42377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157CE12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0892E3B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24952606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4B438FA2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7736" w:type="dxa"/>
            <w:vAlign w:val="center"/>
          </w:tcPr>
          <w:p w14:paraId="79EA1E8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Instructors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respect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students</w:t>
            </w:r>
            <w:proofErr w:type="spellEnd"/>
            <w:r w:rsidRPr="00250B3A">
              <w:rPr>
                <w:rFonts w:ascii="Calibri" w:hAnsi="Calibri" w:cs="Calibri"/>
              </w:rPr>
              <w:t xml:space="preserve">' </w:t>
            </w:r>
            <w:proofErr w:type="spellStart"/>
            <w:r w:rsidRPr="00250B3A">
              <w:rPr>
                <w:rFonts w:ascii="Calibri" w:hAnsi="Calibri" w:cs="Calibri"/>
              </w:rPr>
              <w:t>opinions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vAlign w:val="center"/>
          </w:tcPr>
          <w:p w14:paraId="25A30C39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7B18AA10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7C413353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6C5AFFB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7A122151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3F85700C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08E088E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7736" w:type="dxa"/>
            <w:vAlign w:val="center"/>
          </w:tcPr>
          <w:p w14:paraId="28F1B049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Students</w:t>
            </w:r>
            <w:proofErr w:type="spellEnd"/>
            <w:r w:rsidRPr="00250B3A">
              <w:rPr>
                <w:rFonts w:ascii="Calibri" w:hAnsi="Calibri" w:cs="Calibri"/>
              </w:rPr>
              <w:t xml:space="preserve">' </w:t>
            </w:r>
            <w:proofErr w:type="spellStart"/>
            <w:r w:rsidRPr="00250B3A">
              <w:rPr>
                <w:rFonts w:ascii="Calibri" w:hAnsi="Calibri" w:cs="Calibri"/>
              </w:rPr>
              <w:t>lifestyles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are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respected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vAlign w:val="center"/>
          </w:tcPr>
          <w:p w14:paraId="5B049F3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5B5D9BE9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31330EB0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0EC75600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103AEC3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70FDB3AB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7D284350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7736" w:type="dxa"/>
            <w:vAlign w:val="center"/>
          </w:tcPr>
          <w:p w14:paraId="0CAB54CB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Instructors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show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interest</w:t>
            </w:r>
            <w:proofErr w:type="spellEnd"/>
            <w:r w:rsidRPr="00250B3A">
              <w:rPr>
                <w:rFonts w:ascii="Calibri" w:hAnsi="Calibri" w:cs="Calibri"/>
              </w:rPr>
              <w:t xml:space="preserve"> in </w:t>
            </w:r>
            <w:proofErr w:type="spellStart"/>
            <w:r w:rsidRPr="00250B3A">
              <w:rPr>
                <w:rFonts w:ascii="Calibri" w:hAnsi="Calibri" w:cs="Calibri"/>
              </w:rPr>
              <w:t>students</w:t>
            </w:r>
            <w:proofErr w:type="spellEnd"/>
            <w:r w:rsidRPr="00250B3A">
              <w:rPr>
                <w:rFonts w:ascii="Calibri" w:hAnsi="Calibri" w:cs="Calibri"/>
              </w:rPr>
              <w:t xml:space="preserve">' </w:t>
            </w:r>
            <w:proofErr w:type="spellStart"/>
            <w:r w:rsidRPr="00250B3A">
              <w:rPr>
                <w:rFonts w:ascii="Calibri" w:hAnsi="Calibri" w:cs="Calibri"/>
              </w:rPr>
              <w:t>problems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vAlign w:val="center"/>
          </w:tcPr>
          <w:p w14:paraId="23E0A59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7C3E8F3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070A0622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2699FA4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7C234AE8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7073D21B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4FE29E08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7736" w:type="dxa"/>
            <w:vAlign w:val="center"/>
          </w:tcPr>
          <w:p w14:paraId="43D57CF0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Guidance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and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counseling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services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offered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to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students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are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sufficient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026C978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B0BE8F9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2F54CF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7971FB0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BA768F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55A5C4C9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26503CF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6</w:t>
            </w:r>
          </w:p>
        </w:tc>
        <w:tc>
          <w:tcPr>
            <w:tcW w:w="7736" w:type="dxa"/>
            <w:vAlign w:val="center"/>
          </w:tcPr>
          <w:p w14:paraId="6F406E0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level</w:t>
            </w:r>
            <w:proofErr w:type="spellEnd"/>
            <w:r w:rsidRPr="00250B3A">
              <w:rPr>
                <w:rFonts w:ascii="Calibri" w:hAnsi="Calibri" w:cs="Calibri"/>
              </w:rPr>
              <w:t xml:space="preserve"> of </w:t>
            </w:r>
            <w:proofErr w:type="spellStart"/>
            <w:r w:rsidRPr="00250B3A">
              <w:rPr>
                <w:rFonts w:ascii="Calibri" w:hAnsi="Calibri" w:cs="Calibri"/>
              </w:rPr>
              <w:t>foreign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language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education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offered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by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university</w:t>
            </w:r>
            <w:proofErr w:type="spellEnd"/>
            <w:r w:rsidRPr="00250B3A">
              <w:rPr>
                <w:rFonts w:ascii="Calibri" w:hAnsi="Calibri" w:cs="Calibri"/>
              </w:rPr>
              <w:t xml:space="preserve"> is </w:t>
            </w:r>
            <w:proofErr w:type="spellStart"/>
            <w:r w:rsidRPr="00250B3A">
              <w:rPr>
                <w:rFonts w:ascii="Calibri" w:hAnsi="Calibri" w:cs="Calibri"/>
              </w:rPr>
              <w:t>adequate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CA049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22007D4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1D90F1B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F255668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7084DB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615B5A89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537B3D58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7</w:t>
            </w:r>
          </w:p>
        </w:tc>
        <w:tc>
          <w:tcPr>
            <w:tcW w:w="7736" w:type="dxa"/>
            <w:vAlign w:val="center"/>
          </w:tcPr>
          <w:p w14:paraId="39ED2925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Students</w:t>
            </w:r>
            <w:proofErr w:type="spellEnd"/>
            <w:r w:rsidRPr="00250B3A">
              <w:rPr>
                <w:rFonts w:ascii="Calibri" w:hAnsi="Calibri" w:cs="Calibri"/>
              </w:rPr>
              <w:t xml:space="preserve">' </w:t>
            </w:r>
            <w:proofErr w:type="spellStart"/>
            <w:r w:rsidRPr="00250B3A">
              <w:rPr>
                <w:rFonts w:ascii="Calibri" w:hAnsi="Calibri" w:cs="Calibri"/>
              </w:rPr>
              <w:t>scientific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work</w:t>
            </w:r>
            <w:proofErr w:type="spellEnd"/>
            <w:r w:rsidRPr="00250B3A">
              <w:rPr>
                <w:rFonts w:ascii="Calibri" w:hAnsi="Calibri" w:cs="Calibri"/>
              </w:rPr>
              <w:t xml:space="preserve"> is </w:t>
            </w:r>
            <w:proofErr w:type="spellStart"/>
            <w:r w:rsidRPr="00250B3A">
              <w:rPr>
                <w:rFonts w:ascii="Calibri" w:hAnsi="Calibri" w:cs="Calibri"/>
              </w:rPr>
              <w:t>supported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50318E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189E881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2A9877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CBF8C18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B6E4BB6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580515CD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08AD164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8</w:t>
            </w:r>
          </w:p>
        </w:tc>
        <w:tc>
          <w:tcPr>
            <w:tcW w:w="7736" w:type="dxa"/>
            <w:vAlign w:val="center"/>
          </w:tcPr>
          <w:p w14:paraId="733D94A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Student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orientation</w:t>
            </w:r>
            <w:proofErr w:type="spellEnd"/>
            <w:r w:rsidRPr="00250B3A">
              <w:rPr>
                <w:rFonts w:ascii="Calibri" w:hAnsi="Calibri" w:cs="Calibri"/>
              </w:rPr>
              <w:t xml:space="preserve"> is </w:t>
            </w:r>
            <w:proofErr w:type="spellStart"/>
            <w:r w:rsidRPr="00250B3A">
              <w:rPr>
                <w:rFonts w:ascii="Calibri" w:hAnsi="Calibri" w:cs="Calibri"/>
              </w:rPr>
              <w:t>sufficient</w:t>
            </w:r>
            <w:proofErr w:type="spellEnd"/>
            <w:r w:rsidRPr="00250B3A">
              <w:rPr>
                <w:rFonts w:ascii="Calibri" w:hAnsi="Calibri" w:cs="Calibri"/>
              </w:rPr>
              <w:t xml:space="preserve"> in </w:t>
            </w:r>
            <w:proofErr w:type="spellStart"/>
            <w:r w:rsidRPr="00250B3A">
              <w:rPr>
                <w:rFonts w:ascii="Calibri" w:hAnsi="Calibri" w:cs="Calibri"/>
              </w:rPr>
              <w:t>cooperation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with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sector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C7E026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92FC506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8A63E3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CAD7EF4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EC083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6A64A1BB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56224D3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9</w:t>
            </w:r>
          </w:p>
        </w:tc>
        <w:tc>
          <w:tcPr>
            <w:tcW w:w="7736" w:type="dxa"/>
            <w:vAlign w:val="center"/>
          </w:tcPr>
          <w:p w14:paraId="7CF9E8F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  <w:highlight w:val="yellow"/>
              </w:rPr>
            </w:pP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term</w:t>
            </w:r>
            <w:proofErr w:type="spellEnd"/>
            <w:r w:rsidRPr="00250B3A">
              <w:rPr>
                <w:rFonts w:ascii="Calibri" w:hAnsi="Calibri" w:cs="Calibri"/>
              </w:rPr>
              <w:t xml:space="preserve"> of </w:t>
            </w:r>
            <w:proofErr w:type="spellStart"/>
            <w:r w:rsidRPr="00250B3A">
              <w:rPr>
                <w:rFonts w:ascii="Calibri" w:hAnsi="Calibri" w:cs="Calibri"/>
              </w:rPr>
              <w:t>education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and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training</w:t>
            </w:r>
            <w:proofErr w:type="spellEnd"/>
            <w:r w:rsidRPr="00250B3A">
              <w:rPr>
                <w:rFonts w:ascii="Calibri" w:hAnsi="Calibri" w:cs="Calibri"/>
              </w:rPr>
              <w:t xml:space="preserve"> is in </w:t>
            </w:r>
            <w:proofErr w:type="spellStart"/>
            <w:r w:rsidRPr="00250B3A">
              <w:rPr>
                <w:rFonts w:ascii="Calibri" w:hAnsi="Calibri" w:cs="Calibri"/>
              </w:rPr>
              <w:t>harmony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with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academic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calendar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A6C04D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D032265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C4B588E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1910D96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4C310B4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41C25CE3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319D62B1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10</w:t>
            </w:r>
          </w:p>
        </w:tc>
        <w:tc>
          <w:tcPr>
            <w:tcW w:w="7736" w:type="dxa"/>
            <w:vAlign w:val="center"/>
          </w:tcPr>
          <w:p w14:paraId="7DDFFF62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Orientation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programs</w:t>
            </w:r>
            <w:proofErr w:type="spellEnd"/>
            <w:r w:rsidRPr="00250B3A">
              <w:rPr>
                <w:rFonts w:ascii="Calibri" w:hAnsi="Calibri" w:cs="Calibri"/>
              </w:rPr>
              <w:t xml:space="preserve"> (</w:t>
            </w:r>
            <w:proofErr w:type="spellStart"/>
            <w:r w:rsidRPr="00250B3A">
              <w:rPr>
                <w:rFonts w:ascii="Calibri" w:hAnsi="Calibri" w:cs="Calibri"/>
              </w:rPr>
              <w:t>introducing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university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and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department</w:t>
            </w:r>
            <w:proofErr w:type="spellEnd"/>
            <w:r w:rsidRPr="00250B3A">
              <w:rPr>
                <w:rFonts w:ascii="Calibri" w:hAnsi="Calibri" w:cs="Calibri"/>
              </w:rPr>
              <w:t xml:space="preserve">) </w:t>
            </w:r>
            <w:proofErr w:type="spellStart"/>
            <w:r w:rsidRPr="00250B3A">
              <w:rPr>
                <w:rFonts w:ascii="Calibri" w:hAnsi="Calibri" w:cs="Calibri"/>
              </w:rPr>
              <w:t>organized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for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students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are</w:t>
            </w:r>
            <w:proofErr w:type="spellEnd"/>
            <w:r w:rsidRPr="00250B3A">
              <w:rPr>
                <w:rFonts w:ascii="Calibri" w:hAnsi="Calibri" w:cs="Calibri"/>
              </w:rPr>
              <w:t xml:space="preserve"> at a </w:t>
            </w:r>
            <w:proofErr w:type="spellStart"/>
            <w:r w:rsidRPr="00250B3A">
              <w:rPr>
                <w:rFonts w:ascii="Calibri" w:hAnsi="Calibri" w:cs="Calibri"/>
              </w:rPr>
              <w:t>sufficient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level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553FB3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2797B7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9832C80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84EE5E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D75AC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682C814F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5872462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11</w:t>
            </w:r>
          </w:p>
        </w:tc>
        <w:tc>
          <w:tcPr>
            <w:tcW w:w="7736" w:type="dxa"/>
            <w:vAlign w:val="center"/>
          </w:tcPr>
          <w:p w14:paraId="32FB4B1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Necessary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communication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channels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have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been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established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for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students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to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convey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their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demands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and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needs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to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university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administration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vAlign w:val="center"/>
          </w:tcPr>
          <w:p w14:paraId="6D7DBA21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0B5A63FA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25BA1529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6ECA873B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6AB2CB42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64C477BC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0E69A7D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12</w:t>
            </w:r>
          </w:p>
        </w:tc>
        <w:tc>
          <w:tcPr>
            <w:tcW w:w="7736" w:type="dxa"/>
            <w:vAlign w:val="center"/>
          </w:tcPr>
          <w:p w14:paraId="0658AB6A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Administrative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staff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take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into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account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complaints</w:t>
            </w:r>
            <w:proofErr w:type="spellEnd"/>
            <w:r w:rsidRPr="00250B3A">
              <w:rPr>
                <w:rFonts w:ascii="Calibri" w:hAnsi="Calibri" w:cs="Calibri"/>
              </w:rPr>
              <w:t xml:space="preserve"> of </w:t>
            </w:r>
            <w:proofErr w:type="spellStart"/>
            <w:r w:rsidRPr="00250B3A">
              <w:rPr>
                <w:rFonts w:ascii="Calibri" w:hAnsi="Calibri" w:cs="Calibri"/>
              </w:rPr>
              <w:t>students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vAlign w:val="center"/>
          </w:tcPr>
          <w:p w14:paraId="12B4BFDA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3B30C678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593AACE1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3B0711E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194770F0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01ED82E6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60324B40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  <w:highlight w:val="yellow"/>
              </w:rPr>
            </w:pPr>
            <w:r w:rsidRPr="00250B3A">
              <w:rPr>
                <w:rFonts w:ascii="Calibri" w:hAnsi="Calibri" w:cs="Calibri"/>
              </w:rPr>
              <w:t>13</w:t>
            </w:r>
          </w:p>
        </w:tc>
        <w:tc>
          <w:tcPr>
            <w:tcW w:w="7736" w:type="dxa"/>
            <w:vAlign w:val="center"/>
          </w:tcPr>
          <w:p w14:paraId="047DBBE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Administrative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staff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strive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to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find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solutions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to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students</w:t>
            </w:r>
            <w:proofErr w:type="spellEnd"/>
            <w:r w:rsidRPr="00250B3A">
              <w:rPr>
                <w:rFonts w:ascii="Calibri" w:hAnsi="Calibri" w:cs="Calibri"/>
              </w:rPr>
              <w:t xml:space="preserve">' </w:t>
            </w:r>
            <w:proofErr w:type="spellStart"/>
            <w:r w:rsidRPr="00250B3A">
              <w:rPr>
                <w:rFonts w:ascii="Calibri" w:hAnsi="Calibri" w:cs="Calibri"/>
              </w:rPr>
              <w:t>complaints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vAlign w:val="center"/>
          </w:tcPr>
          <w:p w14:paraId="669F5F9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0B2324A9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5E422416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2A6F3EC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08C82985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5F7E60E2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0FC37225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14</w:t>
            </w:r>
          </w:p>
        </w:tc>
        <w:tc>
          <w:tcPr>
            <w:tcW w:w="7736" w:type="dxa"/>
            <w:vAlign w:val="center"/>
          </w:tcPr>
          <w:p w14:paraId="57FEBEF3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Scientific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conferences</w:t>
            </w:r>
            <w:proofErr w:type="spellEnd"/>
            <w:r w:rsidRPr="00250B3A">
              <w:rPr>
                <w:rFonts w:ascii="Calibri" w:hAnsi="Calibri" w:cs="Calibri"/>
              </w:rPr>
              <w:t xml:space="preserve">, </w:t>
            </w:r>
            <w:proofErr w:type="spellStart"/>
            <w:r w:rsidRPr="00250B3A">
              <w:rPr>
                <w:rFonts w:ascii="Calibri" w:hAnsi="Calibri" w:cs="Calibri"/>
              </w:rPr>
              <w:t>seminars</w:t>
            </w:r>
            <w:proofErr w:type="spellEnd"/>
            <w:r w:rsidRPr="00250B3A">
              <w:rPr>
                <w:rFonts w:ascii="Calibri" w:hAnsi="Calibri" w:cs="Calibri"/>
              </w:rPr>
              <w:t xml:space="preserve">, </w:t>
            </w:r>
            <w:proofErr w:type="spellStart"/>
            <w:r w:rsidRPr="00250B3A">
              <w:rPr>
                <w:rFonts w:ascii="Calibri" w:hAnsi="Calibri" w:cs="Calibri"/>
              </w:rPr>
              <w:t>panels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etc</w:t>
            </w:r>
            <w:proofErr w:type="spellEnd"/>
            <w:r w:rsidRPr="00250B3A">
              <w:rPr>
                <w:rFonts w:ascii="Calibri" w:hAnsi="Calibri" w:cs="Calibri"/>
              </w:rPr>
              <w:t xml:space="preserve">. </w:t>
            </w:r>
            <w:proofErr w:type="spellStart"/>
            <w:proofErr w:type="gramStart"/>
            <w:r w:rsidRPr="00250B3A">
              <w:rPr>
                <w:rFonts w:ascii="Calibri" w:hAnsi="Calibri" w:cs="Calibri"/>
              </w:rPr>
              <w:t>organized</w:t>
            </w:r>
            <w:proofErr w:type="spellEnd"/>
            <w:proofErr w:type="gramEnd"/>
            <w:r w:rsidRPr="00250B3A">
              <w:rPr>
                <w:rFonts w:ascii="Calibri" w:hAnsi="Calibri" w:cs="Calibri"/>
              </w:rPr>
              <w:t xml:space="preserve"> at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university</w:t>
            </w:r>
            <w:proofErr w:type="spellEnd"/>
            <w:r w:rsidRPr="00250B3A">
              <w:rPr>
                <w:rFonts w:ascii="Calibri" w:hAnsi="Calibri" w:cs="Calibri"/>
              </w:rPr>
              <w:t xml:space="preserve">. </w:t>
            </w:r>
            <w:proofErr w:type="spellStart"/>
            <w:proofErr w:type="gramStart"/>
            <w:r w:rsidRPr="00250B3A">
              <w:rPr>
                <w:rFonts w:ascii="Calibri" w:hAnsi="Calibri" w:cs="Calibri"/>
              </w:rPr>
              <w:t>activities</w:t>
            </w:r>
            <w:proofErr w:type="spellEnd"/>
            <w:proofErr w:type="gram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are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sufficient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F04206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621C08A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7E4383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94E484A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B380756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3D46A2CD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0E5794A6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15</w:t>
            </w:r>
          </w:p>
        </w:tc>
        <w:tc>
          <w:tcPr>
            <w:tcW w:w="7736" w:type="dxa"/>
            <w:vAlign w:val="center"/>
          </w:tcPr>
          <w:p w14:paraId="50EE4FEA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cultural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and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artistic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activities</w:t>
            </w:r>
            <w:proofErr w:type="spellEnd"/>
            <w:r w:rsidRPr="00250B3A">
              <w:rPr>
                <w:rFonts w:ascii="Calibri" w:hAnsi="Calibri" w:cs="Calibri"/>
              </w:rPr>
              <w:t xml:space="preserve"> at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university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are</w:t>
            </w:r>
            <w:proofErr w:type="spellEnd"/>
            <w:r w:rsidRPr="00250B3A">
              <w:rPr>
                <w:rFonts w:ascii="Calibri" w:hAnsi="Calibri" w:cs="Calibri"/>
              </w:rPr>
              <w:t xml:space="preserve"> at a </w:t>
            </w:r>
            <w:proofErr w:type="spellStart"/>
            <w:r w:rsidRPr="00250B3A">
              <w:rPr>
                <w:rFonts w:ascii="Calibri" w:hAnsi="Calibri" w:cs="Calibri"/>
              </w:rPr>
              <w:t>sufficient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level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7C92E8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31CB264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EF44D36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D431B3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278BF11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067FA2EC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59E07214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16</w:t>
            </w:r>
          </w:p>
        </w:tc>
        <w:tc>
          <w:tcPr>
            <w:tcW w:w="7736" w:type="dxa"/>
            <w:vAlign w:val="center"/>
          </w:tcPr>
          <w:p w14:paraId="128560C8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 xml:space="preserve">Sports </w:t>
            </w:r>
            <w:proofErr w:type="spellStart"/>
            <w:r w:rsidRPr="00250B3A">
              <w:rPr>
                <w:rFonts w:ascii="Calibri" w:hAnsi="Calibri" w:cs="Calibri"/>
              </w:rPr>
              <w:t>activities</w:t>
            </w:r>
            <w:proofErr w:type="spellEnd"/>
            <w:r w:rsidRPr="00250B3A">
              <w:rPr>
                <w:rFonts w:ascii="Calibri" w:hAnsi="Calibri" w:cs="Calibri"/>
              </w:rPr>
              <w:t xml:space="preserve"> at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university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are</w:t>
            </w:r>
            <w:proofErr w:type="spellEnd"/>
            <w:r w:rsidRPr="00250B3A">
              <w:rPr>
                <w:rFonts w:ascii="Calibri" w:hAnsi="Calibri" w:cs="Calibri"/>
              </w:rPr>
              <w:t xml:space="preserve"> at a </w:t>
            </w:r>
            <w:proofErr w:type="spellStart"/>
            <w:r w:rsidRPr="00250B3A">
              <w:rPr>
                <w:rFonts w:ascii="Calibri" w:hAnsi="Calibri" w:cs="Calibri"/>
              </w:rPr>
              <w:t>sufficient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level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1DE8145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011F8C6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C81B36B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6CD1ADE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8C6806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2E06C8FE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6999EB0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17</w:t>
            </w:r>
          </w:p>
        </w:tc>
        <w:tc>
          <w:tcPr>
            <w:tcW w:w="7736" w:type="dxa"/>
            <w:vAlign w:val="center"/>
          </w:tcPr>
          <w:p w14:paraId="50DB888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activities</w:t>
            </w:r>
            <w:proofErr w:type="spellEnd"/>
            <w:r w:rsidRPr="00250B3A">
              <w:rPr>
                <w:rFonts w:ascii="Calibri" w:hAnsi="Calibri" w:cs="Calibri"/>
              </w:rPr>
              <w:t xml:space="preserve"> of </w:t>
            </w:r>
            <w:proofErr w:type="spellStart"/>
            <w:r w:rsidRPr="00250B3A">
              <w:rPr>
                <w:rFonts w:ascii="Calibri" w:hAnsi="Calibri" w:cs="Calibri"/>
              </w:rPr>
              <w:t>student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clubs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are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encouraged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by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administration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112447E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4DA6341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1E610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D7DD82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DB6036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5CBAC7ED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555975CA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18</w:t>
            </w:r>
          </w:p>
        </w:tc>
        <w:tc>
          <w:tcPr>
            <w:tcW w:w="7736" w:type="dxa"/>
            <w:vAlign w:val="center"/>
          </w:tcPr>
          <w:p w14:paraId="6408A51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library</w:t>
            </w:r>
            <w:proofErr w:type="spellEnd"/>
            <w:r w:rsidRPr="00250B3A">
              <w:rPr>
                <w:rFonts w:ascii="Calibri" w:hAnsi="Calibri" w:cs="Calibri"/>
              </w:rPr>
              <w:t xml:space="preserve"> is at a </w:t>
            </w:r>
            <w:proofErr w:type="spellStart"/>
            <w:r w:rsidRPr="00250B3A">
              <w:rPr>
                <w:rFonts w:ascii="Calibri" w:hAnsi="Calibri" w:cs="Calibri"/>
              </w:rPr>
              <w:t>sufficient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level</w:t>
            </w:r>
            <w:proofErr w:type="spellEnd"/>
            <w:r w:rsidRPr="00250B3A">
              <w:rPr>
                <w:rFonts w:ascii="Calibri" w:hAnsi="Calibri" w:cs="Calibri"/>
              </w:rPr>
              <w:t xml:space="preserve"> in </w:t>
            </w:r>
            <w:proofErr w:type="spellStart"/>
            <w:r w:rsidRPr="00250B3A">
              <w:rPr>
                <w:rFonts w:ascii="Calibri" w:hAnsi="Calibri" w:cs="Calibri"/>
              </w:rPr>
              <w:t>terms</w:t>
            </w:r>
            <w:proofErr w:type="spellEnd"/>
            <w:r w:rsidRPr="00250B3A">
              <w:rPr>
                <w:rFonts w:ascii="Calibri" w:hAnsi="Calibri" w:cs="Calibri"/>
              </w:rPr>
              <w:t xml:space="preserve"> of </w:t>
            </w:r>
            <w:proofErr w:type="spellStart"/>
            <w:r w:rsidRPr="00250B3A">
              <w:rPr>
                <w:rFonts w:ascii="Calibri" w:hAnsi="Calibri" w:cs="Calibri"/>
              </w:rPr>
              <w:t>resource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wealth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AB253F9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64C5185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8E041E5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E4CBB3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B722B2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0E88C631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0494B0F5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lastRenderedPageBreak/>
              <w:t>19</w:t>
            </w:r>
          </w:p>
        </w:tc>
        <w:tc>
          <w:tcPr>
            <w:tcW w:w="7736" w:type="dxa"/>
            <w:vAlign w:val="center"/>
          </w:tcPr>
          <w:p w14:paraId="57556305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 xml:space="preserve">Technical </w:t>
            </w:r>
            <w:proofErr w:type="spellStart"/>
            <w:r w:rsidRPr="00250B3A">
              <w:rPr>
                <w:rFonts w:ascii="Calibri" w:hAnsi="Calibri" w:cs="Calibri"/>
              </w:rPr>
              <w:t>equipment</w:t>
            </w:r>
            <w:proofErr w:type="spellEnd"/>
            <w:r w:rsidRPr="00250B3A">
              <w:rPr>
                <w:rFonts w:ascii="Calibri" w:hAnsi="Calibri" w:cs="Calibri"/>
              </w:rPr>
              <w:t xml:space="preserve"> is </w:t>
            </w:r>
            <w:proofErr w:type="spellStart"/>
            <w:r w:rsidRPr="00250B3A">
              <w:rPr>
                <w:rFonts w:ascii="Calibri" w:hAnsi="Calibri" w:cs="Calibri"/>
              </w:rPr>
              <w:t>sufficient</w:t>
            </w:r>
            <w:proofErr w:type="spellEnd"/>
            <w:r w:rsidRPr="00250B3A">
              <w:rPr>
                <w:rFonts w:ascii="Calibri" w:hAnsi="Calibri" w:cs="Calibri"/>
              </w:rPr>
              <w:t xml:space="preserve"> in </w:t>
            </w:r>
            <w:proofErr w:type="spellStart"/>
            <w:r w:rsidRPr="00250B3A">
              <w:rPr>
                <w:rFonts w:ascii="Calibri" w:hAnsi="Calibri" w:cs="Calibri"/>
              </w:rPr>
              <w:t>classrooms</w:t>
            </w:r>
            <w:proofErr w:type="spellEnd"/>
            <w:r w:rsidRPr="00250B3A">
              <w:rPr>
                <w:rFonts w:ascii="Calibri" w:hAnsi="Calibri" w:cs="Calibri"/>
              </w:rPr>
              <w:t xml:space="preserve">, </w:t>
            </w:r>
            <w:proofErr w:type="spellStart"/>
            <w:r w:rsidRPr="00250B3A">
              <w:rPr>
                <w:rFonts w:ascii="Calibri" w:hAnsi="Calibri" w:cs="Calibri"/>
              </w:rPr>
              <w:t>laboratories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and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other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places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1C4A39E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FC58DFB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8E4CF20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CEAA942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6C3060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73B9FEC6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30280E2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20</w:t>
            </w:r>
          </w:p>
        </w:tc>
        <w:tc>
          <w:tcPr>
            <w:tcW w:w="7736" w:type="dxa"/>
            <w:vAlign w:val="center"/>
          </w:tcPr>
          <w:p w14:paraId="0BB4E663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Computer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and</w:t>
            </w:r>
            <w:proofErr w:type="spellEnd"/>
            <w:r w:rsidRPr="00250B3A">
              <w:rPr>
                <w:rFonts w:ascii="Calibri" w:hAnsi="Calibri" w:cs="Calibri"/>
              </w:rPr>
              <w:t xml:space="preserve"> internet </w:t>
            </w:r>
            <w:proofErr w:type="spellStart"/>
            <w:r w:rsidRPr="00250B3A">
              <w:rPr>
                <w:rFonts w:ascii="Calibri" w:hAnsi="Calibri" w:cs="Calibri"/>
              </w:rPr>
              <w:t>access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are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sufficient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5F7181E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364FA8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3ED1A9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A22CAA2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3C47B4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33715915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416FE3A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21</w:t>
            </w:r>
          </w:p>
        </w:tc>
        <w:tc>
          <w:tcPr>
            <w:tcW w:w="7736" w:type="dxa"/>
            <w:vAlign w:val="center"/>
          </w:tcPr>
          <w:p w14:paraId="7C7E0D21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Heating</w:t>
            </w:r>
            <w:proofErr w:type="spellEnd"/>
            <w:r w:rsidRPr="00250B3A">
              <w:rPr>
                <w:rFonts w:ascii="Calibri" w:hAnsi="Calibri" w:cs="Calibri"/>
              </w:rPr>
              <w:t xml:space="preserve"> is </w:t>
            </w:r>
            <w:proofErr w:type="spellStart"/>
            <w:r w:rsidRPr="00250B3A">
              <w:rPr>
                <w:rFonts w:ascii="Calibri" w:hAnsi="Calibri" w:cs="Calibri"/>
              </w:rPr>
              <w:t>adequate</w:t>
            </w:r>
            <w:proofErr w:type="spellEnd"/>
            <w:r w:rsidRPr="00250B3A">
              <w:rPr>
                <w:rFonts w:ascii="Calibri" w:hAnsi="Calibri" w:cs="Calibri"/>
              </w:rPr>
              <w:t xml:space="preserve"> in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spaces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ACAAE6B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C91E310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3C0AC63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1A2280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4E795FA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44046A06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1E735C7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22</w:t>
            </w:r>
          </w:p>
        </w:tc>
        <w:tc>
          <w:tcPr>
            <w:tcW w:w="7736" w:type="dxa"/>
            <w:vAlign w:val="center"/>
          </w:tcPr>
          <w:p w14:paraId="4AAFE36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Cooling</w:t>
            </w:r>
            <w:proofErr w:type="spellEnd"/>
            <w:r w:rsidRPr="00250B3A">
              <w:rPr>
                <w:rFonts w:ascii="Calibri" w:hAnsi="Calibri" w:cs="Calibri"/>
              </w:rPr>
              <w:t xml:space="preserve"> is </w:t>
            </w:r>
            <w:proofErr w:type="spellStart"/>
            <w:r w:rsidRPr="00250B3A">
              <w:rPr>
                <w:rFonts w:ascii="Calibri" w:hAnsi="Calibri" w:cs="Calibri"/>
              </w:rPr>
              <w:t>sufficient</w:t>
            </w:r>
            <w:proofErr w:type="spellEnd"/>
            <w:r w:rsidRPr="00250B3A">
              <w:rPr>
                <w:rFonts w:ascii="Calibri" w:hAnsi="Calibri" w:cs="Calibri"/>
              </w:rPr>
              <w:t xml:space="preserve"> in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spaces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8B4B964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83927A4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3B29126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4773F16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DBC187E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44EC4EF2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78643042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23</w:t>
            </w:r>
          </w:p>
        </w:tc>
        <w:tc>
          <w:tcPr>
            <w:tcW w:w="7736" w:type="dxa"/>
            <w:vAlign w:val="center"/>
          </w:tcPr>
          <w:p w14:paraId="369C4A24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Circulation</w:t>
            </w:r>
            <w:proofErr w:type="spellEnd"/>
            <w:r w:rsidRPr="00250B3A">
              <w:rPr>
                <w:rFonts w:ascii="Calibri" w:hAnsi="Calibri" w:cs="Calibri"/>
              </w:rPr>
              <w:t xml:space="preserve"> of </w:t>
            </w:r>
            <w:proofErr w:type="spellStart"/>
            <w:r w:rsidRPr="00250B3A">
              <w:rPr>
                <w:rFonts w:ascii="Calibri" w:hAnsi="Calibri" w:cs="Calibri"/>
              </w:rPr>
              <w:t>air</w:t>
            </w:r>
            <w:proofErr w:type="spellEnd"/>
            <w:r w:rsidRPr="00250B3A">
              <w:rPr>
                <w:rFonts w:ascii="Calibri" w:hAnsi="Calibri" w:cs="Calibri"/>
              </w:rPr>
              <w:t xml:space="preserve"> is </w:t>
            </w:r>
            <w:proofErr w:type="spellStart"/>
            <w:r w:rsidRPr="00250B3A">
              <w:rPr>
                <w:rFonts w:ascii="Calibri" w:hAnsi="Calibri" w:cs="Calibri"/>
              </w:rPr>
              <w:t>adequate</w:t>
            </w:r>
            <w:proofErr w:type="spellEnd"/>
            <w:r w:rsidRPr="00250B3A">
              <w:rPr>
                <w:rFonts w:ascii="Calibri" w:hAnsi="Calibri" w:cs="Calibri"/>
              </w:rPr>
              <w:t xml:space="preserve"> in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spaces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4D50BCA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C320D84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73D3F38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3AF1F03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0457D7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080E6EF1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389D83A3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24</w:t>
            </w:r>
          </w:p>
        </w:tc>
        <w:tc>
          <w:tcPr>
            <w:tcW w:w="7736" w:type="dxa"/>
            <w:vAlign w:val="center"/>
          </w:tcPr>
          <w:p w14:paraId="0DCFE95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lighting</w:t>
            </w:r>
            <w:proofErr w:type="spellEnd"/>
            <w:r w:rsidRPr="00250B3A">
              <w:rPr>
                <w:rFonts w:ascii="Calibri" w:hAnsi="Calibri" w:cs="Calibri"/>
              </w:rPr>
              <w:t xml:space="preserve"> in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spaces</w:t>
            </w:r>
            <w:proofErr w:type="spellEnd"/>
            <w:r w:rsidRPr="00250B3A">
              <w:rPr>
                <w:rFonts w:ascii="Calibri" w:hAnsi="Calibri" w:cs="Calibri"/>
              </w:rPr>
              <w:t xml:space="preserve"> is </w:t>
            </w:r>
            <w:proofErr w:type="spellStart"/>
            <w:r w:rsidRPr="00250B3A">
              <w:rPr>
                <w:rFonts w:ascii="Calibri" w:hAnsi="Calibri" w:cs="Calibri"/>
              </w:rPr>
              <w:t>sufficient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389D3A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2F4B15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044D07E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AFF42D9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DB446D6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69DFA783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2CC2B5F2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25</w:t>
            </w:r>
          </w:p>
        </w:tc>
        <w:tc>
          <w:tcPr>
            <w:tcW w:w="7736" w:type="dxa"/>
            <w:vAlign w:val="center"/>
          </w:tcPr>
          <w:p w14:paraId="44CAC6B3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Cleanliness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and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hygiene</w:t>
            </w:r>
            <w:proofErr w:type="spellEnd"/>
            <w:r w:rsidRPr="00250B3A">
              <w:rPr>
                <w:rFonts w:ascii="Calibri" w:hAnsi="Calibri" w:cs="Calibri"/>
              </w:rPr>
              <w:t xml:space="preserve"> in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places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are</w:t>
            </w:r>
            <w:proofErr w:type="spellEnd"/>
            <w:r w:rsidRPr="00250B3A">
              <w:rPr>
                <w:rFonts w:ascii="Calibri" w:hAnsi="Calibri" w:cs="Calibri"/>
              </w:rPr>
              <w:t xml:space="preserve"> at a </w:t>
            </w:r>
            <w:proofErr w:type="spellStart"/>
            <w:r w:rsidRPr="00250B3A">
              <w:rPr>
                <w:rFonts w:ascii="Calibri" w:hAnsi="Calibri" w:cs="Calibri"/>
              </w:rPr>
              <w:t>sufficient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level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235AD4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0462881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E8CCC48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A85C3D0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B604B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1A60D2BE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442A2DE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26</w:t>
            </w:r>
          </w:p>
        </w:tc>
        <w:tc>
          <w:tcPr>
            <w:tcW w:w="7736" w:type="dxa"/>
            <w:vAlign w:val="center"/>
          </w:tcPr>
          <w:p w14:paraId="21308EB4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Maintenance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and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repair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works</w:t>
            </w:r>
            <w:proofErr w:type="spellEnd"/>
            <w:r w:rsidRPr="00250B3A">
              <w:rPr>
                <w:rFonts w:ascii="Calibri" w:hAnsi="Calibri" w:cs="Calibri"/>
              </w:rPr>
              <w:t xml:space="preserve"> in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places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are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fast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and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sufficient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EDF4C4E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77F400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7C8116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150737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6B386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48496C0C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0F818364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27</w:t>
            </w:r>
          </w:p>
        </w:tc>
        <w:tc>
          <w:tcPr>
            <w:tcW w:w="7736" w:type="dxa"/>
            <w:vAlign w:val="center"/>
          </w:tcPr>
          <w:p w14:paraId="769A47E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places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are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suitable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for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life </w:t>
            </w:r>
            <w:proofErr w:type="spellStart"/>
            <w:r w:rsidRPr="00250B3A">
              <w:rPr>
                <w:rFonts w:ascii="Calibri" w:hAnsi="Calibri" w:cs="Calibri"/>
              </w:rPr>
              <w:t>principles</w:t>
            </w:r>
            <w:proofErr w:type="spellEnd"/>
            <w:r w:rsidRPr="00250B3A">
              <w:rPr>
                <w:rFonts w:ascii="Calibri" w:hAnsi="Calibri" w:cs="Calibri"/>
              </w:rPr>
              <w:t xml:space="preserve"> of </w:t>
            </w:r>
            <w:proofErr w:type="spellStart"/>
            <w:r w:rsidRPr="00250B3A">
              <w:rPr>
                <w:rFonts w:ascii="Calibri" w:hAnsi="Calibri" w:cs="Calibri"/>
              </w:rPr>
              <w:t>disabled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people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7C63C92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B0E6F0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3C72089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938074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57D0584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4A01744A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43C2F30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28</w:t>
            </w:r>
          </w:p>
        </w:tc>
        <w:tc>
          <w:tcPr>
            <w:tcW w:w="7736" w:type="dxa"/>
            <w:vAlign w:val="center"/>
          </w:tcPr>
          <w:p w14:paraId="28F3531A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It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supports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preparation</w:t>
            </w:r>
            <w:proofErr w:type="spellEnd"/>
            <w:r w:rsidRPr="00250B3A">
              <w:rPr>
                <w:rFonts w:ascii="Calibri" w:hAnsi="Calibri" w:cs="Calibri"/>
              </w:rPr>
              <w:t xml:space="preserve"> of </w:t>
            </w:r>
            <w:proofErr w:type="spellStart"/>
            <w:r w:rsidRPr="00250B3A">
              <w:rPr>
                <w:rFonts w:ascii="Calibri" w:hAnsi="Calibri" w:cs="Calibri"/>
              </w:rPr>
              <w:t>students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for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working</w:t>
            </w:r>
            <w:proofErr w:type="spellEnd"/>
            <w:r w:rsidRPr="00250B3A">
              <w:rPr>
                <w:rFonts w:ascii="Calibri" w:hAnsi="Calibri" w:cs="Calibri"/>
              </w:rPr>
              <w:t xml:space="preserve"> life.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9C7DF52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3CEFC39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6AEC95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A6FA02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76071FA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2F550794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34D70716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29</w:t>
            </w:r>
          </w:p>
        </w:tc>
        <w:tc>
          <w:tcPr>
            <w:tcW w:w="7736" w:type="dxa"/>
            <w:vAlign w:val="center"/>
          </w:tcPr>
          <w:p w14:paraId="3837A66B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promotional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activities</w:t>
            </w:r>
            <w:proofErr w:type="spellEnd"/>
            <w:r w:rsidRPr="00250B3A">
              <w:rPr>
                <w:rFonts w:ascii="Calibri" w:hAnsi="Calibri" w:cs="Calibri"/>
              </w:rPr>
              <w:t xml:space="preserve"> of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university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are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sufficient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vAlign w:val="center"/>
          </w:tcPr>
          <w:p w14:paraId="49F81F0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4ECB264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62898B93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51BC6F4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4506C233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70628080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6C108591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30</w:t>
            </w:r>
          </w:p>
        </w:tc>
        <w:tc>
          <w:tcPr>
            <w:tcW w:w="7736" w:type="dxa"/>
            <w:vAlign w:val="center"/>
          </w:tcPr>
          <w:p w14:paraId="50E0EC7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 xml:space="preserve">I am </w:t>
            </w:r>
            <w:proofErr w:type="spellStart"/>
            <w:r w:rsidRPr="00250B3A">
              <w:rPr>
                <w:rFonts w:ascii="Calibri" w:hAnsi="Calibri" w:cs="Calibri"/>
              </w:rPr>
              <w:t>satisfied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with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services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offered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by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Health</w:t>
            </w:r>
            <w:proofErr w:type="spellEnd"/>
            <w:r w:rsidRPr="00250B3A">
              <w:rPr>
                <w:rFonts w:ascii="Calibri" w:hAnsi="Calibri" w:cs="Calibri"/>
              </w:rPr>
              <w:t xml:space="preserve">, </w:t>
            </w:r>
            <w:proofErr w:type="spellStart"/>
            <w:r w:rsidRPr="00250B3A">
              <w:rPr>
                <w:rFonts w:ascii="Calibri" w:hAnsi="Calibri" w:cs="Calibri"/>
              </w:rPr>
              <w:t>Culture</w:t>
            </w:r>
            <w:proofErr w:type="spellEnd"/>
            <w:r w:rsidRPr="00250B3A">
              <w:rPr>
                <w:rFonts w:ascii="Calibri" w:hAnsi="Calibri" w:cs="Calibri"/>
              </w:rPr>
              <w:t xml:space="preserve">, </w:t>
            </w:r>
            <w:proofErr w:type="spellStart"/>
            <w:r w:rsidRPr="00250B3A">
              <w:rPr>
                <w:rFonts w:ascii="Calibri" w:hAnsi="Calibri" w:cs="Calibri"/>
              </w:rPr>
              <w:t>and</w:t>
            </w:r>
            <w:proofErr w:type="spellEnd"/>
            <w:r w:rsidRPr="00250B3A">
              <w:rPr>
                <w:rFonts w:ascii="Calibri" w:hAnsi="Calibri" w:cs="Calibri"/>
              </w:rPr>
              <w:t xml:space="preserve"> Sports </w:t>
            </w:r>
            <w:proofErr w:type="spellStart"/>
            <w:r w:rsidRPr="00250B3A">
              <w:rPr>
                <w:rFonts w:ascii="Calibri" w:hAnsi="Calibri" w:cs="Calibri"/>
              </w:rPr>
              <w:t>Directorate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vAlign w:val="center"/>
          </w:tcPr>
          <w:p w14:paraId="5FDD1E99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40EBAD59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2C65FA09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5F3608C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36FBAE82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392DC0C7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0DE88F16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31</w:t>
            </w:r>
          </w:p>
        </w:tc>
        <w:tc>
          <w:tcPr>
            <w:tcW w:w="7736" w:type="dxa"/>
            <w:vAlign w:val="center"/>
          </w:tcPr>
          <w:p w14:paraId="2DC5F7B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level</w:t>
            </w:r>
            <w:proofErr w:type="spellEnd"/>
            <w:r w:rsidRPr="00250B3A">
              <w:rPr>
                <w:rFonts w:ascii="Calibri" w:hAnsi="Calibri" w:cs="Calibri"/>
              </w:rPr>
              <w:t xml:space="preserve"> of </w:t>
            </w:r>
            <w:proofErr w:type="spellStart"/>
            <w:r w:rsidRPr="00250B3A">
              <w:rPr>
                <w:rFonts w:ascii="Calibri" w:hAnsi="Calibri" w:cs="Calibri"/>
              </w:rPr>
              <w:t>communication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with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Health</w:t>
            </w:r>
            <w:proofErr w:type="spellEnd"/>
            <w:r w:rsidRPr="00250B3A">
              <w:rPr>
                <w:rFonts w:ascii="Calibri" w:hAnsi="Calibri" w:cs="Calibri"/>
              </w:rPr>
              <w:t xml:space="preserve">, </w:t>
            </w:r>
            <w:proofErr w:type="spellStart"/>
            <w:r w:rsidRPr="00250B3A">
              <w:rPr>
                <w:rFonts w:ascii="Calibri" w:hAnsi="Calibri" w:cs="Calibri"/>
              </w:rPr>
              <w:t>Culture</w:t>
            </w:r>
            <w:proofErr w:type="spellEnd"/>
            <w:r w:rsidRPr="00250B3A">
              <w:rPr>
                <w:rFonts w:ascii="Calibri" w:hAnsi="Calibri" w:cs="Calibri"/>
              </w:rPr>
              <w:t xml:space="preserve">, </w:t>
            </w:r>
            <w:proofErr w:type="spellStart"/>
            <w:r w:rsidRPr="00250B3A">
              <w:rPr>
                <w:rFonts w:ascii="Calibri" w:hAnsi="Calibri" w:cs="Calibri"/>
              </w:rPr>
              <w:t>and</w:t>
            </w:r>
            <w:proofErr w:type="spellEnd"/>
            <w:r w:rsidRPr="00250B3A">
              <w:rPr>
                <w:rFonts w:ascii="Calibri" w:hAnsi="Calibri" w:cs="Calibri"/>
              </w:rPr>
              <w:t xml:space="preserve"> Sports </w:t>
            </w:r>
            <w:proofErr w:type="spellStart"/>
            <w:r w:rsidRPr="00250B3A">
              <w:rPr>
                <w:rFonts w:ascii="Calibri" w:hAnsi="Calibri" w:cs="Calibri"/>
              </w:rPr>
              <w:t>Directorate</w:t>
            </w:r>
            <w:proofErr w:type="spellEnd"/>
            <w:r w:rsidRPr="00250B3A">
              <w:rPr>
                <w:rFonts w:ascii="Calibri" w:hAnsi="Calibri" w:cs="Calibri"/>
              </w:rPr>
              <w:t xml:space="preserve"> is </w:t>
            </w:r>
            <w:proofErr w:type="spellStart"/>
            <w:r w:rsidRPr="00250B3A">
              <w:rPr>
                <w:rFonts w:ascii="Calibri" w:hAnsi="Calibri" w:cs="Calibri"/>
              </w:rPr>
              <w:t>adequate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vAlign w:val="center"/>
          </w:tcPr>
          <w:p w14:paraId="1EBCEE3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510B7970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403EA623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3E786E7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2D33D98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437DD383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2B4961DE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32</w:t>
            </w:r>
          </w:p>
        </w:tc>
        <w:tc>
          <w:tcPr>
            <w:tcW w:w="7736" w:type="dxa"/>
            <w:vAlign w:val="center"/>
          </w:tcPr>
          <w:p w14:paraId="393C57BE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 xml:space="preserve">I am </w:t>
            </w:r>
            <w:proofErr w:type="spellStart"/>
            <w:r w:rsidRPr="00250B3A">
              <w:rPr>
                <w:rFonts w:ascii="Calibri" w:hAnsi="Calibri" w:cs="Calibri"/>
              </w:rPr>
              <w:t>satisfied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with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services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offered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by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Student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Affairs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Directorate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vAlign w:val="center"/>
          </w:tcPr>
          <w:p w14:paraId="5AFEE28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7F45FC7B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3AF402E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3E203A73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756F2225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2E96DB0B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4D281BF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33</w:t>
            </w:r>
          </w:p>
        </w:tc>
        <w:tc>
          <w:tcPr>
            <w:tcW w:w="7736" w:type="dxa"/>
            <w:vAlign w:val="center"/>
          </w:tcPr>
          <w:p w14:paraId="16C672C2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level</w:t>
            </w:r>
            <w:proofErr w:type="spellEnd"/>
            <w:r w:rsidRPr="00250B3A">
              <w:rPr>
                <w:rFonts w:ascii="Calibri" w:hAnsi="Calibri" w:cs="Calibri"/>
              </w:rPr>
              <w:t xml:space="preserve"> of </w:t>
            </w:r>
            <w:proofErr w:type="spellStart"/>
            <w:r w:rsidRPr="00250B3A">
              <w:rPr>
                <w:rFonts w:ascii="Calibri" w:hAnsi="Calibri" w:cs="Calibri"/>
              </w:rPr>
              <w:t>communication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with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Student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Affairs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Directorate</w:t>
            </w:r>
            <w:proofErr w:type="spellEnd"/>
            <w:r w:rsidRPr="00250B3A">
              <w:rPr>
                <w:rFonts w:ascii="Calibri" w:hAnsi="Calibri" w:cs="Calibri"/>
              </w:rPr>
              <w:t xml:space="preserve"> is </w:t>
            </w:r>
            <w:proofErr w:type="spellStart"/>
            <w:r w:rsidRPr="00250B3A">
              <w:rPr>
                <w:rFonts w:ascii="Calibri" w:hAnsi="Calibri" w:cs="Calibri"/>
              </w:rPr>
              <w:t>adequate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vAlign w:val="center"/>
          </w:tcPr>
          <w:p w14:paraId="562D38A5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1FE2E650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5EAA52C4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473622E3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02E537B5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5BEB1C6F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6C5E08FE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34</w:t>
            </w:r>
          </w:p>
        </w:tc>
        <w:tc>
          <w:tcPr>
            <w:tcW w:w="7736" w:type="dxa"/>
            <w:vAlign w:val="center"/>
          </w:tcPr>
          <w:p w14:paraId="6E8BDA80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 xml:space="preserve">I am </w:t>
            </w:r>
            <w:proofErr w:type="spellStart"/>
            <w:r w:rsidRPr="00250B3A">
              <w:rPr>
                <w:rFonts w:ascii="Calibri" w:hAnsi="Calibri" w:cs="Calibri"/>
              </w:rPr>
              <w:t>satisfied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with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services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offered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by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Financial </w:t>
            </w:r>
            <w:proofErr w:type="spellStart"/>
            <w:r w:rsidRPr="00250B3A">
              <w:rPr>
                <w:rFonts w:ascii="Calibri" w:hAnsi="Calibri" w:cs="Calibri"/>
              </w:rPr>
              <w:t>Affairs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Directorate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vAlign w:val="center"/>
          </w:tcPr>
          <w:p w14:paraId="064A65C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6F30225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24A25EA4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041576F3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4680F2B0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65FCE320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65AEA7A3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35</w:t>
            </w:r>
          </w:p>
        </w:tc>
        <w:tc>
          <w:tcPr>
            <w:tcW w:w="7736" w:type="dxa"/>
            <w:vAlign w:val="center"/>
          </w:tcPr>
          <w:p w14:paraId="786205D5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level</w:t>
            </w:r>
            <w:proofErr w:type="spellEnd"/>
            <w:r w:rsidRPr="00250B3A">
              <w:rPr>
                <w:rFonts w:ascii="Calibri" w:hAnsi="Calibri" w:cs="Calibri"/>
              </w:rPr>
              <w:t xml:space="preserve"> of </w:t>
            </w:r>
            <w:proofErr w:type="spellStart"/>
            <w:r w:rsidRPr="00250B3A">
              <w:rPr>
                <w:rFonts w:ascii="Calibri" w:hAnsi="Calibri" w:cs="Calibri"/>
              </w:rPr>
              <w:t>communication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with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Financial </w:t>
            </w:r>
            <w:proofErr w:type="spellStart"/>
            <w:r w:rsidRPr="00250B3A">
              <w:rPr>
                <w:rFonts w:ascii="Calibri" w:hAnsi="Calibri" w:cs="Calibri"/>
              </w:rPr>
              <w:t>Affairs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Directorate</w:t>
            </w:r>
            <w:proofErr w:type="spellEnd"/>
            <w:r w:rsidRPr="00250B3A">
              <w:rPr>
                <w:rFonts w:ascii="Calibri" w:hAnsi="Calibri" w:cs="Calibri"/>
              </w:rPr>
              <w:t xml:space="preserve"> is </w:t>
            </w:r>
            <w:proofErr w:type="spellStart"/>
            <w:r w:rsidRPr="00250B3A">
              <w:rPr>
                <w:rFonts w:ascii="Calibri" w:hAnsi="Calibri" w:cs="Calibri"/>
              </w:rPr>
              <w:t>adequate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vAlign w:val="center"/>
          </w:tcPr>
          <w:p w14:paraId="6386B29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417F232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45745B25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1BD97B54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015CF3A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177F246B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31A23412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36</w:t>
            </w:r>
          </w:p>
        </w:tc>
        <w:tc>
          <w:tcPr>
            <w:tcW w:w="7736" w:type="dxa"/>
            <w:vAlign w:val="center"/>
          </w:tcPr>
          <w:p w14:paraId="36B455A1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 xml:space="preserve">I am </w:t>
            </w:r>
            <w:proofErr w:type="spellStart"/>
            <w:r w:rsidRPr="00250B3A">
              <w:rPr>
                <w:rFonts w:ascii="Calibri" w:hAnsi="Calibri" w:cs="Calibri"/>
              </w:rPr>
              <w:t>satisfied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with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services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offered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by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Information Technologies </w:t>
            </w:r>
            <w:proofErr w:type="spellStart"/>
            <w:r w:rsidRPr="00250B3A">
              <w:rPr>
                <w:rFonts w:ascii="Calibri" w:hAnsi="Calibri" w:cs="Calibri"/>
              </w:rPr>
              <w:t>Directorate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vAlign w:val="center"/>
          </w:tcPr>
          <w:p w14:paraId="3F45D914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75A5BB10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72065D1B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792EBE3B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1144CD28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53118279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03A4C8C8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37</w:t>
            </w:r>
          </w:p>
        </w:tc>
        <w:tc>
          <w:tcPr>
            <w:tcW w:w="7736" w:type="dxa"/>
            <w:vAlign w:val="center"/>
          </w:tcPr>
          <w:p w14:paraId="63B76510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level</w:t>
            </w:r>
            <w:proofErr w:type="spellEnd"/>
            <w:r w:rsidRPr="00250B3A">
              <w:rPr>
                <w:rFonts w:ascii="Calibri" w:hAnsi="Calibri" w:cs="Calibri"/>
              </w:rPr>
              <w:t xml:space="preserve"> of </w:t>
            </w:r>
            <w:proofErr w:type="spellStart"/>
            <w:r w:rsidRPr="00250B3A">
              <w:rPr>
                <w:rFonts w:ascii="Calibri" w:hAnsi="Calibri" w:cs="Calibri"/>
              </w:rPr>
              <w:t>communication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with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Information Technologies </w:t>
            </w:r>
            <w:proofErr w:type="spellStart"/>
            <w:r w:rsidRPr="00250B3A">
              <w:rPr>
                <w:rFonts w:ascii="Calibri" w:hAnsi="Calibri" w:cs="Calibri"/>
              </w:rPr>
              <w:t>Directorate</w:t>
            </w:r>
            <w:proofErr w:type="spellEnd"/>
            <w:r w:rsidRPr="00250B3A">
              <w:rPr>
                <w:rFonts w:ascii="Calibri" w:hAnsi="Calibri" w:cs="Calibri"/>
              </w:rPr>
              <w:t xml:space="preserve"> is </w:t>
            </w:r>
            <w:proofErr w:type="spellStart"/>
            <w:r w:rsidRPr="00250B3A">
              <w:rPr>
                <w:rFonts w:ascii="Calibri" w:hAnsi="Calibri" w:cs="Calibri"/>
              </w:rPr>
              <w:t>adequate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vAlign w:val="center"/>
          </w:tcPr>
          <w:p w14:paraId="0DAD10C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436A30D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5BE13E1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6B17CDD9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0B40E15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0FFBCCFE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61C73AD1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38</w:t>
            </w:r>
          </w:p>
        </w:tc>
        <w:tc>
          <w:tcPr>
            <w:tcW w:w="7736" w:type="dxa"/>
            <w:vAlign w:val="center"/>
          </w:tcPr>
          <w:p w14:paraId="33283C1E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 xml:space="preserve">I am </w:t>
            </w:r>
            <w:proofErr w:type="spellStart"/>
            <w:r w:rsidRPr="00250B3A">
              <w:rPr>
                <w:rFonts w:ascii="Calibri" w:hAnsi="Calibri" w:cs="Calibri"/>
              </w:rPr>
              <w:t>satisfied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with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services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offered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by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International Office.</w:t>
            </w:r>
          </w:p>
        </w:tc>
        <w:tc>
          <w:tcPr>
            <w:tcW w:w="567" w:type="dxa"/>
            <w:vAlign w:val="center"/>
          </w:tcPr>
          <w:p w14:paraId="29971CB9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2535A62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1634ABF8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7DB61598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4D675384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01444C6D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49F3DE2D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39</w:t>
            </w:r>
          </w:p>
        </w:tc>
        <w:tc>
          <w:tcPr>
            <w:tcW w:w="7736" w:type="dxa"/>
            <w:vAlign w:val="center"/>
          </w:tcPr>
          <w:p w14:paraId="2B9F3D24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level</w:t>
            </w:r>
            <w:proofErr w:type="spellEnd"/>
            <w:r w:rsidRPr="00250B3A">
              <w:rPr>
                <w:rFonts w:ascii="Calibri" w:hAnsi="Calibri" w:cs="Calibri"/>
              </w:rPr>
              <w:t xml:space="preserve"> of </w:t>
            </w:r>
            <w:proofErr w:type="spellStart"/>
            <w:r w:rsidRPr="00250B3A">
              <w:rPr>
                <w:rFonts w:ascii="Calibri" w:hAnsi="Calibri" w:cs="Calibri"/>
              </w:rPr>
              <w:t>communication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with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International Office is </w:t>
            </w:r>
            <w:proofErr w:type="spellStart"/>
            <w:r w:rsidRPr="00250B3A">
              <w:rPr>
                <w:rFonts w:ascii="Calibri" w:hAnsi="Calibri" w:cs="Calibri"/>
              </w:rPr>
              <w:t>adequate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vAlign w:val="center"/>
          </w:tcPr>
          <w:p w14:paraId="16F94AE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74BC061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6C428FB2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508F9CDE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3081DE92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4A9304F2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3434ACB8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40</w:t>
            </w:r>
          </w:p>
        </w:tc>
        <w:tc>
          <w:tcPr>
            <w:tcW w:w="7736" w:type="dxa"/>
            <w:vAlign w:val="center"/>
          </w:tcPr>
          <w:p w14:paraId="63D2CE62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level</w:t>
            </w:r>
            <w:proofErr w:type="spellEnd"/>
            <w:r w:rsidRPr="00250B3A">
              <w:rPr>
                <w:rFonts w:ascii="Calibri" w:hAnsi="Calibri" w:cs="Calibri"/>
              </w:rPr>
              <w:t xml:space="preserve"> of </w:t>
            </w:r>
            <w:proofErr w:type="spellStart"/>
            <w:r w:rsidRPr="00250B3A">
              <w:rPr>
                <w:rFonts w:ascii="Calibri" w:hAnsi="Calibri" w:cs="Calibri"/>
              </w:rPr>
              <w:t>information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given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about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ERASMUS </w:t>
            </w:r>
            <w:proofErr w:type="spellStart"/>
            <w:r w:rsidRPr="00250B3A">
              <w:rPr>
                <w:rFonts w:ascii="Calibri" w:hAnsi="Calibri" w:cs="Calibri"/>
              </w:rPr>
              <w:t>programs</w:t>
            </w:r>
            <w:proofErr w:type="spellEnd"/>
            <w:r w:rsidRPr="00250B3A">
              <w:rPr>
                <w:rFonts w:ascii="Calibri" w:hAnsi="Calibri" w:cs="Calibri"/>
              </w:rPr>
              <w:t xml:space="preserve"> is </w:t>
            </w:r>
            <w:proofErr w:type="spellStart"/>
            <w:r w:rsidRPr="00250B3A">
              <w:rPr>
                <w:rFonts w:ascii="Calibri" w:hAnsi="Calibri" w:cs="Calibri"/>
              </w:rPr>
              <w:t>adequate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vAlign w:val="center"/>
          </w:tcPr>
          <w:p w14:paraId="29446C25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40F57DD7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24E97600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2B60B01F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37517219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  <w:tr w:rsidR="00AE381B" w:rsidRPr="00250B3A" w14:paraId="0F6797DF" w14:textId="77777777" w:rsidTr="00A751B7">
        <w:trPr>
          <w:trHeight w:val="390"/>
          <w:jc w:val="center"/>
        </w:trPr>
        <w:tc>
          <w:tcPr>
            <w:tcW w:w="481" w:type="dxa"/>
            <w:vAlign w:val="center"/>
          </w:tcPr>
          <w:p w14:paraId="053185EB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41</w:t>
            </w:r>
          </w:p>
        </w:tc>
        <w:tc>
          <w:tcPr>
            <w:tcW w:w="7736" w:type="dxa"/>
            <w:vAlign w:val="center"/>
          </w:tcPr>
          <w:p w14:paraId="57EB3F38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proofErr w:type="spellStart"/>
            <w:r w:rsidRPr="00250B3A">
              <w:rPr>
                <w:rFonts w:ascii="Calibri" w:hAnsi="Calibri" w:cs="Calibri"/>
              </w:rPr>
              <w:t>The</w:t>
            </w:r>
            <w:proofErr w:type="spellEnd"/>
            <w:r w:rsidRPr="00250B3A">
              <w:rPr>
                <w:rFonts w:ascii="Calibri" w:hAnsi="Calibri" w:cs="Calibri"/>
              </w:rPr>
              <w:t xml:space="preserve"> </w:t>
            </w:r>
            <w:proofErr w:type="spellStart"/>
            <w:r w:rsidRPr="00250B3A">
              <w:rPr>
                <w:rFonts w:ascii="Calibri" w:hAnsi="Calibri" w:cs="Calibri"/>
              </w:rPr>
              <w:t>level</w:t>
            </w:r>
            <w:proofErr w:type="spellEnd"/>
            <w:r w:rsidRPr="00250B3A">
              <w:rPr>
                <w:rFonts w:ascii="Calibri" w:hAnsi="Calibri" w:cs="Calibri"/>
              </w:rPr>
              <w:t xml:space="preserve"> of </w:t>
            </w:r>
            <w:proofErr w:type="spellStart"/>
            <w:r w:rsidRPr="00250B3A">
              <w:rPr>
                <w:rFonts w:ascii="Calibri" w:hAnsi="Calibri" w:cs="Calibri"/>
              </w:rPr>
              <w:t>opportunities</w:t>
            </w:r>
            <w:proofErr w:type="spellEnd"/>
            <w:r w:rsidRPr="00250B3A">
              <w:rPr>
                <w:rFonts w:ascii="Calibri" w:hAnsi="Calibri" w:cs="Calibri"/>
              </w:rPr>
              <w:t xml:space="preserve"> in ERASMUS </w:t>
            </w:r>
            <w:proofErr w:type="spellStart"/>
            <w:r w:rsidRPr="00250B3A">
              <w:rPr>
                <w:rFonts w:ascii="Calibri" w:hAnsi="Calibri" w:cs="Calibri"/>
              </w:rPr>
              <w:t>programs</w:t>
            </w:r>
            <w:proofErr w:type="spellEnd"/>
            <w:r w:rsidRPr="00250B3A">
              <w:rPr>
                <w:rFonts w:ascii="Calibri" w:hAnsi="Calibri" w:cs="Calibri"/>
              </w:rPr>
              <w:t xml:space="preserve"> is </w:t>
            </w:r>
            <w:proofErr w:type="spellStart"/>
            <w:r w:rsidRPr="00250B3A">
              <w:rPr>
                <w:rFonts w:ascii="Calibri" w:hAnsi="Calibri" w:cs="Calibri"/>
              </w:rPr>
              <w:t>adequate</w:t>
            </w:r>
            <w:proofErr w:type="spellEnd"/>
            <w:r w:rsidRPr="00250B3A">
              <w:rPr>
                <w:rFonts w:ascii="Calibri" w:hAnsi="Calibri" w:cs="Calibri"/>
              </w:rPr>
              <w:t>.</w:t>
            </w:r>
          </w:p>
        </w:tc>
        <w:tc>
          <w:tcPr>
            <w:tcW w:w="567" w:type="dxa"/>
            <w:vAlign w:val="center"/>
          </w:tcPr>
          <w:p w14:paraId="76E51FAE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4EFD5C55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68CC081C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76601533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5F1A4F78" w14:textId="77777777" w:rsidR="00AE381B" w:rsidRPr="00250B3A" w:rsidRDefault="00AE381B" w:rsidP="00AE381B">
            <w:pPr>
              <w:jc w:val="both"/>
              <w:rPr>
                <w:rFonts w:ascii="Calibri" w:hAnsi="Calibri" w:cs="Calibri"/>
              </w:rPr>
            </w:pPr>
            <w:r w:rsidRPr="00250B3A">
              <w:rPr>
                <w:rFonts w:ascii="Calibri" w:hAnsi="Calibri" w:cs="Calibri"/>
              </w:rPr>
              <w:t>1</w:t>
            </w:r>
          </w:p>
        </w:tc>
      </w:tr>
    </w:tbl>
    <w:p w14:paraId="143A015C" w14:textId="77777777" w:rsidR="00AE381B" w:rsidRPr="00250B3A" w:rsidRDefault="00AE381B" w:rsidP="00AE381B">
      <w:pPr>
        <w:spacing w:before="240"/>
        <w:jc w:val="both"/>
        <w:rPr>
          <w:rFonts w:ascii="Calibri" w:hAnsi="Calibri" w:cs="Calibri"/>
          <w:i/>
          <w:sz w:val="22"/>
          <w:szCs w:val="22"/>
        </w:rPr>
      </w:pPr>
      <w:proofErr w:type="spellStart"/>
      <w:r w:rsidRPr="00250B3A">
        <w:rPr>
          <w:rFonts w:ascii="Calibri" w:hAnsi="Calibri" w:cs="Calibri"/>
          <w:i/>
          <w:sz w:val="22"/>
          <w:szCs w:val="22"/>
        </w:rPr>
        <w:t>We</w:t>
      </w:r>
      <w:proofErr w:type="spellEnd"/>
      <w:r w:rsidRPr="00250B3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i/>
          <w:sz w:val="22"/>
          <w:szCs w:val="22"/>
        </w:rPr>
        <w:t>would</w:t>
      </w:r>
      <w:proofErr w:type="spellEnd"/>
      <w:r w:rsidRPr="00250B3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i/>
          <w:sz w:val="22"/>
          <w:szCs w:val="22"/>
        </w:rPr>
        <w:t>like</w:t>
      </w:r>
      <w:proofErr w:type="spellEnd"/>
      <w:r w:rsidRPr="00250B3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i/>
          <w:sz w:val="22"/>
          <w:szCs w:val="22"/>
        </w:rPr>
        <w:t>to</w:t>
      </w:r>
      <w:proofErr w:type="spellEnd"/>
      <w:r w:rsidRPr="00250B3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i/>
          <w:sz w:val="22"/>
          <w:szCs w:val="22"/>
        </w:rPr>
        <w:t>thank</w:t>
      </w:r>
      <w:proofErr w:type="spellEnd"/>
      <w:r w:rsidRPr="00250B3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i/>
          <w:sz w:val="22"/>
          <w:szCs w:val="22"/>
        </w:rPr>
        <w:t>you</w:t>
      </w:r>
      <w:proofErr w:type="spellEnd"/>
      <w:r w:rsidRPr="00250B3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i/>
          <w:sz w:val="22"/>
          <w:szCs w:val="22"/>
        </w:rPr>
        <w:t>very</w:t>
      </w:r>
      <w:proofErr w:type="spellEnd"/>
      <w:r w:rsidRPr="00250B3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i/>
          <w:sz w:val="22"/>
          <w:szCs w:val="22"/>
        </w:rPr>
        <w:t>much</w:t>
      </w:r>
      <w:proofErr w:type="spellEnd"/>
      <w:r w:rsidRPr="00250B3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i/>
          <w:sz w:val="22"/>
          <w:szCs w:val="22"/>
        </w:rPr>
        <w:t>for</w:t>
      </w:r>
      <w:proofErr w:type="spellEnd"/>
      <w:r w:rsidRPr="00250B3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i/>
          <w:sz w:val="22"/>
          <w:szCs w:val="22"/>
        </w:rPr>
        <w:t>your</w:t>
      </w:r>
      <w:proofErr w:type="spellEnd"/>
      <w:r w:rsidRPr="00250B3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i/>
          <w:sz w:val="22"/>
          <w:szCs w:val="22"/>
        </w:rPr>
        <w:t>contribution</w:t>
      </w:r>
      <w:proofErr w:type="spellEnd"/>
      <w:r w:rsidRPr="00250B3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i/>
          <w:sz w:val="22"/>
          <w:szCs w:val="22"/>
        </w:rPr>
        <w:t>to</w:t>
      </w:r>
      <w:proofErr w:type="spellEnd"/>
      <w:r w:rsidRPr="00250B3A">
        <w:rPr>
          <w:rFonts w:ascii="Calibri" w:hAnsi="Calibri" w:cs="Calibri"/>
          <w:i/>
          <w:sz w:val="22"/>
          <w:szCs w:val="22"/>
        </w:rPr>
        <w:t xml:space="preserve"> us </w:t>
      </w:r>
      <w:proofErr w:type="spellStart"/>
      <w:r w:rsidRPr="00250B3A">
        <w:rPr>
          <w:rFonts w:ascii="Calibri" w:hAnsi="Calibri" w:cs="Calibri"/>
          <w:i/>
          <w:sz w:val="22"/>
          <w:szCs w:val="22"/>
        </w:rPr>
        <w:t>to</w:t>
      </w:r>
      <w:proofErr w:type="spellEnd"/>
      <w:r w:rsidRPr="00250B3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i/>
          <w:sz w:val="22"/>
          <w:szCs w:val="22"/>
        </w:rPr>
        <w:t>serve</w:t>
      </w:r>
      <w:proofErr w:type="spellEnd"/>
      <w:r w:rsidRPr="00250B3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i/>
          <w:sz w:val="22"/>
          <w:szCs w:val="22"/>
        </w:rPr>
        <w:t>you</w:t>
      </w:r>
      <w:proofErr w:type="spellEnd"/>
      <w:r w:rsidRPr="00250B3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i/>
          <w:sz w:val="22"/>
          <w:szCs w:val="22"/>
        </w:rPr>
        <w:t>better</w:t>
      </w:r>
      <w:proofErr w:type="spellEnd"/>
      <w:r w:rsidRPr="00250B3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i/>
          <w:sz w:val="22"/>
          <w:szCs w:val="22"/>
        </w:rPr>
        <w:t>by</w:t>
      </w:r>
      <w:proofErr w:type="spellEnd"/>
      <w:r w:rsidRPr="00250B3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i/>
          <w:sz w:val="22"/>
          <w:szCs w:val="22"/>
        </w:rPr>
        <w:t>participating</w:t>
      </w:r>
      <w:proofErr w:type="spellEnd"/>
      <w:r w:rsidRPr="00250B3A">
        <w:rPr>
          <w:rFonts w:ascii="Calibri" w:hAnsi="Calibri" w:cs="Calibri"/>
          <w:i/>
          <w:sz w:val="22"/>
          <w:szCs w:val="22"/>
        </w:rPr>
        <w:t xml:space="preserve"> in </w:t>
      </w:r>
      <w:proofErr w:type="spellStart"/>
      <w:r w:rsidRPr="00250B3A">
        <w:rPr>
          <w:rFonts w:ascii="Calibri" w:hAnsi="Calibri" w:cs="Calibri"/>
          <w:i/>
          <w:sz w:val="22"/>
          <w:szCs w:val="22"/>
        </w:rPr>
        <w:t>our</w:t>
      </w:r>
      <w:proofErr w:type="spellEnd"/>
      <w:r w:rsidRPr="00250B3A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250B3A">
        <w:rPr>
          <w:rFonts w:ascii="Calibri" w:hAnsi="Calibri" w:cs="Calibri"/>
          <w:i/>
          <w:sz w:val="22"/>
          <w:szCs w:val="22"/>
        </w:rPr>
        <w:t>survey</w:t>
      </w:r>
      <w:proofErr w:type="spellEnd"/>
      <w:r w:rsidRPr="00250B3A">
        <w:rPr>
          <w:rFonts w:ascii="Calibri" w:hAnsi="Calibri" w:cs="Calibri"/>
          <w:i/>
          <w:sz w:val="22"/>
          <w:szCs w:val="22"/>
        </w:rPr>
        <w:t>.</w:t>
      </w:r>
    </w:p>
    <w:p w14:paraId="1052D482" w14:textId="77777777" w:rsidR="00AE381B" w:rsidRPr="00250B3A" w:rsidRDefault="00AE381B" w:rsidP="00AE381B">
      <w:pPr>
        <w:jc w:val="both"/>
        <w:rPr>
          <w:rFonts w:ascii="Calibri" w:hAnsi="Calibri" w:cs="Calibri"/>
          <w:sz w:val="22"/>
          <w:szCs w:val="22"/>
        </w:rPr>
      </w:pPr>
    </w:p>
    <w:p w14:paraId="4F5AE034" w14:textId="6C57FA76" w:rsidR="00B72C30" w:rsidRPr="00250B3A" w:rsidRDefault="00B72C30" w:rsidP="00AE381B">
      <w:pPr>
        <w:jc w:val="both"/>
        <w:rPr>
          <w:rFonts w:ascii="Calibri" w:hAnsi="Calibri" w:cs="Calibri"/>
        </w:rPr>
      </w:pPr>
    </w:p>
    <w:sectPr w:rsidR="00B72C30" w:rsidRPr="00250B3A" w:rsidSect="00250B3A">
      <w:headerReference w:type="default" r:id="rId11"/>
      <w:footerReference w:type="default" r:id="rId12"/>
      <w:pgSz w:w="11906" w:h="16838" w:code="9"/>
      <w:pgMar w:top="1417" w:right="1417" w:bottom="1417" w:left="1417" w:header="333" w:footer="1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B608" w14:textId="77777777" w:rsidR="00177717" w:rsidRDefault="00177717" w:rsidP="00DD3B88">
      <w:r>
        <w:separator/>
      </w:r>
    </w:p>
  </w:endnote>
  <w:endnote w:type="continuationSeparator" w:id="0">
    <w:p w14:paraId="765D8691" w14:textId="77777777" w:rsidR="00177717" w:rsidRDefault="00177717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A69F" w14:textId="509B0977" w:rsidR="00250B3A" w:rsidRPr="00250B3A" w:rsidRDefault="00EF6647" w:rsidP="00250B3A">
    <w:pPr>
      <w:pStyle w:val="AltBilgi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Page</w:t>
    </w:r>
    <w:proofErr w:type="spellEnd"/>
    <w:r w:rsidR="00250B3A" w:rsidRPr="00250B3A">
      <w:rPr>
        <w:rFonts w:asciiTheme="minorHAnsi" w:hAnsiTheme="minorHAnsi" w:cstheme="minorHAnsi"/>
        <w:sz w:val="18"/>
        <w:szCs w:val="18"/>
      </w:rPr>
      <w:t xml:space="preserve"> </w:t>
    </w:r>
    <w:r w:rsidR="00250B3A" w:rsidRPr="00250B3A">
      <w:rPr>
        <w:rFonts w:asciiTheme="minorHAnsi" w:hAnsiTheme="minorHAnsi" w:cstheme="minorHAnsi"/>
        <w:sz w:val="18"/>
        <w:szCs w:val="18"/>
      </w:rPr>
      <w:fldChar w:fldCharType="begin"/>
    </w:r>
    <w:r w:rsidR="00250B3A" w:rsidRPr="00250B3A">
      <w:rPr>
        <w:rFonts w:asciiTheme="minorHAnsi" w:hAnsiTheme="minorHAnsi" w:cstheme="minorHAnsi"/>
        <w:sz w:val="18"/>
        <w:szCs w:val="18"/>
      </w:rPr>
      <w:instrText>PAGE  \* Arabic  \* MERGEFORMAT</w:instrText>
    </w:r>
    <w:r w:rsidR="00250B3A" w:rsidRPr="00250B3A">
      <w:rPr>
        <w:rFonts w:asciiTheme="minorHAnsi" w:hAnsiTheme="minorHAnsi" w:cstheme="minorHAnsi"/>
        <w:sz w:val="18"/>
        <w:szCs w:val="18"/>
      </w:rPr>
      <w:fldChar w:fldCharType="separate"/>
    </w:r>
    <w:r w:rsidR="00250B3A" w:rsidRPr="00250B3A">
      <w:rPr>
        <w:rFonts w:asciiTheme="minorHAnsi" w:hAnsiTheme="minorHAnsi" w:cstheme="minorHAnsi"/>
        <w:sz w:val="18"/>
        <w:szCs w:val="18"/>
      </w:rPr>
      <w:t>1</w:t>
    </w:r>
    <w:r w:rsidR="00250B3A" w:rsidRPr="00250B3A">
      <w:rPr>
        <w:rFonts w:asciiTheme="minorHAnsi" w:hAnsiTheme="minorHAnsi" w:cstheme="minorHAnsi"/>
        <w:sz w:val="18"/>
        <w:szCs w:val="18"/>
      </w:rPr>
      <w:fldChar w:fldCharType="end"/>
    </w:r>
    <w:r w:rsidR="00250B3A" w:rsidRPr="00250B3A">
      <w:rPr>
        <w:rFonts w:asciiTheme="minorHAnsi" w:hAnsiTheme="minorHAnsi" w:cstheme="minorHAnsi"/>
        <w:sz w:val="18"/>
        <w:szCs w:val="18"/>
      </w:rPr>
      <w:t xml:space="preserve"> / </w:t>
    </w:r>
    <w:r w:rsidR="00250B3A" w:rsidRPr="00250B3A">
      <w:rPr>
        <w:rFonts w:asciiTheme="minorHAnsi" w:hAnsiTheme="minorHAnsi" w:cstheme="minorHAnsi"/>
        <w:sz w:val="18"/>
        <w:szCs w:val="18"/>
      </w:rPr>
      <w:fldChar w:fldCharType="begin"/>
    </w:r>
    <w:r w:rsidR="00250B3A" w:rsidRPr="00250B3A">
      <w:rPr>
        <w:rFonts w:asciiTheme="minorHAnsi" w:hAnsiTheme="minorHAnsi" w:cstheme="minorHAnsi"/>
        <w:sz w:val="18"/>
        <w:szCs w:val="18"/>
      </w:rPr>
      <w:instrText>NUMPAGES  \* Arabic  \* MERGEFORMAT</w:instrText>
    </w:r>
    <w:r w:rsidR="00250B3A" w:rsidRPr="00250B3A">
      <w:rPr>
        <w:rFonts w:asciiTheme="minorHAnsi" w:hAnsiTheme="minorHAnsi" w:cstheme="minorHAnsi"/>
        <w:sz w:val="18"/>
        <w:szCs w:val="18"/>
      </w:rPr>
      <w:fldChar w:fldCharType="separate"/>
    </w:r>
    <w:r w:rsidR="00250B3A" w:rsidRPr="00250B3A">
      <w:rPr>
        <w:rFonts w:asciiTheme="minorHAnsi" w:hAnsiTheme="minorHAnsi" w:cstheme="minorHAnsi"/>
        <w:sz w:val="18"/>
        <w:szCs w:val="18"/>
      </w:rPr>
      <w:t>2</w:t>
    </w:r>
    <w:r w:rsidR="00250B3A" w:rsidRPr="00250B3A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C7B6B" w14:textId="77777777" w:rsidR="00177717" w:rsidRDefault="00177717" w:rsidP="00DD3B88">
      <w:bookmarkStart w:id="0" w:name="_Hlk30511865"/>
      <w:bookmarkEnd w:id="0"/>
      <w:r>
        <w:separator/>
      </w:r>
    </w:p>
  </w:footnote>
  <w:footnote w:type="continuationSeparator" w:id="0">
    <w:p w14:paraId="422DF673" w14:textId="77777777" w:rsidR="00177717" w:rsidRDefault="00177717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23A25F8E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F6647" w:rsidRPr="00250B3A" w14:paraId="3324EE14" w14:textId="77777777" w:rsidTr="00EF664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F6647" w:rsidRPr="00250B3A" w:rsidRDefault="00EF6647" w:rsidP="00EF6647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250B3A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306767633" name="Resim 306767633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471F8893" w:rsidR="00EF6647" w:rsidRPr="00250B3A" w:rsidRDefault="00EF6647" w:rsidP="00EF6647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250B3A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STUDENT SATISFACTION SURVEY</w:t>
          </w:r>
        </w:p>
      </w:tc>
      <w:tc>
        <w:tcPr>
          <w:tcW w:w="1781" w:type="dxa"/>
          <w:vAlign w:val="center"/>
        </w:tcPr>
        <w:p w14:paraId="768030BA" w14:textId="628A9495" w:rsidR="00EF6647" w:rsidRPr="00250B3A" w:rsidRDefault="00EF6647" w:rsidP="00EF6647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4D32DBBE" w14:textId="24B102E1" w:rsidR="00EF6647" w:rsidRPr="00250B3A" w:rsidRDefault="00EF6647" w:rsidP="00EF6647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50B3A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250B3A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.07</w:t>
          </w:r>
        </w:p>
      </w:tc>
    </w:tr>
    <w:tr w:rsidR="00EF6647" w:rsidRPr="00250B3A" w14:paraId="06B1F45B" w14:textId="77777777" w:rsidTr="00EF664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F6647" w:rsidRPr="00250B3A" w:rsidRDefault="00EF6647" w:rsidP="00EF6647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F6647" w:rsidRPr="00250B3A" w:rsidRDefault="00EF6647" w:rsidP="00EF6647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083E21" w14:textId="7972F8C9" w:rsidR="00EF6647" w:rsidRPr="00250B3A" w:rsidRDefault="00EF6647" w:rsidP="00EF6647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52D9C045" w14:textId="0D3D539D" w:rsidR="00EF6647" w:rsidRPr="00250B3A" w:rsidRDefault="00EF6647" w:rsidP="00EF6647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50B3A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25.10.2021</w:t>
          </w:r>
        </w:p>
      </w:tc>
    </w:tr>
    <w:tr w:rsidR="00EF6647" w:rsidRPr="00250B3A" w14:paraId="5358CB60" w14:textId="77777777" w:rsidTr="00EF664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F6647" w:rsidRPr="00250B3A" w:rsidRDefault="00EF6647" w:rsidP="00EF6647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F6647" w:rsidRPr="00250B3A" w:rsidRDefault="00EF6647" w:rsidP="00EF6647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E3B4F45" w14:textId="4ABF1CFF" w:rsidR="00EF6647" w:rsidRPr="00250B3A" w:rsidRDefault="00EF6647" w:rsidP="00EF6647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3170E6F3" w14:textId="08F93FE0" w:rsidR="00EF6647" w:rsidRPr="00250B3A" w:rsidRDefault="00EF6647" w:rsidP="00EF6647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50B3A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8</w:t>
          </w:r>
          <w:r w:rsidRPr="00250B3A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.09.2025</w:t>
          </w:r>
        </w:p>
      </w:tc>
    </w:tr>
    <w:tr w:rsidR="00EF6647" w:rsidRPr="00250B3A" w14:paraId="2E3A235A" w14:textId="77777777" w:rsidTr="00EF664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F6647" w:rsidRPr="00250B3A" w:rsidRDefault="00EF6647" w:rsidP="00EF6647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F6647" w:rsidRPr="00250B3A" w:rsidRDefault="00EF6647" w:rsidP="00EF6647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BB6E069" w14:textId="20C844B8" w:rsidR="00EF6647" w:rsidRPr="00250B3A" w:rsidRDefault="00EF6647" w:rsidP="00EF6647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  <w:vAlign w:val="center"/>
        </w:tcPr>
        <w:p w14:paraId="2B1A624E" w14:textId="0CB63DC3" w:rsidR="00EF6647" w:rsidRPr="00250B3A" w:rsidRDefault="00EF6647" w:rsidP="00EF6647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250B3A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03</w:t>
          </w:r>
        </w:p>
      </w:tc>
    </w:tr>
    <w:tr w:rsidR="00EF6647" w:rsidRPr="00250B3A" w14:paraId="42F19EB2" w14:textId="77777777" w:rsidTr="00EF664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F6647" w:rsidRPr="00250B3A" w:rsidRDefault="00EF6647" w:rsidP="00EF6647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F6647" w:rsidRPr="00250B3A" w:rsidRDefault="00EF6647" w:rsidP="00EF6647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63032AC" w14:textId="3E0117C4" w:rsidR="00EF6647" w:rsidRPr="00250B3A" w:rsidRDefault="00EF6647" w:rsidP="00EF6647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4D90B160" w14:textId="32DDDBC5" w:rsidR="00EF6647" w:rsidRPr="00250B3A" w:rsidRDefault="00EF6647" w:rsidP="00EF6647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Internal Only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6527"/>
    <w:rsid w:val="0005679F"/>
    <w:rsid w:val="00060CAC"/>
    <w:rsid w:val="00062530"/>
    <w:rsid w:val="000713DC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E692F"/>
    <w:rsid w:val="000F05D3"/>
    <w:rsid w:val="000F4914"/>
    <w:rsid w:val="00115A05"/>
    <w:rsid w:val="00136939"/>
    <w:rsid w:val="00150515"/>
    <w:rsid w:val="001521EC"/>
    <w:rsid w:val="00166325"/>
    <w:rsid w:val="001749DB"/>
    <w:rsid w:val="00174A24"/>
    <w:rsid w:val="00177717"/>
    <w:rsid w:val="00181077"/>
    <w:rsid w:val="001832BB"/>
    <w:rsid w:val="0018425B"/>
    <w:rsid w:val="001A2B83"/>
    <w:rsid w:val="00216BE9"/>
    <w:rsid w:val="00223463"/>
    <w:rsid w:val="002412B8"/>
    <w:rsid w:val="00250B3A"/>
    <w:rsid w:val="00266D02"/>
    <w:rsid w:val="00284C62"/>
    <w:rsid w:val="002A360E"/>
    <w:rsid w:val="002A48B0"/>
    <w:rsid w:val="002B02D7"/>
    <w:rsid w:val="002B6FDC"/>
    <w:rsid w:val="002C3E4F"/>
    <w:rsid w:val="002E0350"/>
    <w:rsid w:val="002E2F75"/>
    <w:rsid w:val="002F6F77"/>
    <w:rsid w:val="003024E6"/>
    <w:rsid w:val="00334A2B"/>
    <w:rsid w:val="0033564B"/>
    <w:rsid w:val="00347476"/>
    <w:rsid w:val="00353608"/>
    <w:rsid w:val="00374293"/>
    <w:rsid w:val="00386026"/>
    <w:rsid w:val="00386944"/>
    <w:rsid w:val="003A5A78"/>
    <w:rsid w:val="003B2A26"/>
    <w:rsid w:val="003C07C8"/>
    <w:rsid w:val="003C0CA6"/>
    <w:rsid w:val="003D3273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226"/>
    <w:rsid w:val="004E66EB"/>
    <w:rsid w:val="004E746A"/>
    <w:rsid w:val="00530531"/>
    <w:rsid w:val="00545D0F"/>
    <w:rsid w:val="0055181C"/>
    <w:rsid w:val="00557437"/>
    <w:rsid w:val="00571B11"/>
    <w:rsid w:val="005774B0"/>
    <w:rsid w:val="00585E1C"/>
    <w:rsid w:val="00591C06"/>
    <w:rsid w:val="005A5B6B"/>
    <w:rsid w:val="005B33F1"/>
    <w:rsid w:val="005B6F3A"/>
    <w:rsid w:val="005D321B"/>
    <w:rsid w:val="005F607B"/>
    <w:rsid w:val="00621FC7"/>
    <w:rsid w:val="00626EDC"/>
    <w:rsid w:val="0066664E"/>
    <w:rsid w:val="00675E40"/>
    <w:rsid w:val="00687D08"/>
    <w:rsid w:val="00690A09"/>
    <w:rsid w:val="006B372D"/>
    <w:rsid w:val="006C0868"/>
    <w:rsid w:val="006C21DF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62464"/>
    <w:rsid w:val="00882880"/>
    <w:rsid w:val="008A4D5A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6376E"/>
    <w:rsid w:val="009638BC"/>
    <w:rsid w:val="00971999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5025"/>
    <w:rsid w:val="00AD56CE"/>
    <w:rsid w:val="00AE381B"/>
    <w:rsid w:val="00AF00CF"/>
    <w:rsid w:val="00AF3FCF"/>
    <w:rsid w:val="00AF47D1"/>
    <w:rsid w:val="00AF678A"/>
    <w:rsid w:val="00B03F7A"/>
    <w:rsid w:val="00B04273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23370"/>
    <w:rsid w:val="00C36F66"/>
    <w:rsid w:val="00C55450"/>
    <w:rsid w:val="00C603F2"/>
    <w:rsid w:val="00C638D4"/>
    <w:rsid w:val="00C7332D"/>
    <w:rsid w:val="00C833C1"/>
    <w:rsid w:val="00C934CF"/>
    <w:rsid w:val="00CA2B9D"/>
    <w:rsid w:val="00CC0968"/>
    <w:rsid w:val="00CE25FC"/>
    <w:rsid w:val="00D23ADF"/>
    <w:rsid w:val="00D456B7"/>
    <w:rsid w:val="00DA73D5"/>
    <w:rsid w:val="00DC19B2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EF6647"/>
    <w:rsid w:val="00F02542"/>
    <w:rsid w:val="00F05FB7"/>
    <w:rsid w:val="00F41C60"/>
    <w:rsid w:val="00F44B53"/>
    <w:rsid w:val="00F45E3F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187F943D"/>
    <w:rsid w:val="5383F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38EE80-5B85-4BDD-B5C9-7D7F2C1E4200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2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1404BC-48C9-42B5-9752-CC263FD25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6C7C75-843D-4D90-9A7D-F46DA5B7189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609</Words>
  <Characters>3476</Characters>
  <Application>Microsoft Office Word</Application>
  <DocSecurity>0</DocSecurity>
  <Lines>28</Lines>
  <Paragraphs>8</Paragraphs>
  <ScaleCrop>false</ScaleCrop>
  <Company>okan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10</cp:revision>
  <cp:lastPrinted>2024-05-29T14:22:00Z</cp:lastPrinted>
  <dcterms:created xsi:type="dcterms:W3CDTF">2024-05-29T14:24:00Z</dcterms:created>
  <dcterms:modified xsi:type="dcterms:W3CDTF">2025-09-08T12:06:00Z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242500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